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B7A24" w14:textId="77777777" w:rsidR="005B5FA5" w:rsidRDefault="00270A13" w:rsidP="00C04736">
      <w:r>
        <w:t>1 April 2019</w:t>
      </w:r>
    </w:p>
    <w:p w14:paraId="7BA98A9F" w14:textId="77777777" w:rsidR="005B5FA5" w:rsidRDefault="005B5FA5" w:rsidP="00C04736"/>
    <w:p w14:paraId="3237E3E8" w14:textId="77777777" w:rsidR="005B5FA5" w:rsidRPr="005B5FA5" w:rsidRDefault="005B5FA5" w:rsidP="00C04736">
      <w:pPr>
        <w:rPr>
          <w:b/>
          <w:i/>
        </w:rPr>
      </w:pPr>
      <w:r>
        <w:rPr>
          <w:b/>
          <w:i/>
        </w:rPr>
        <w:t xml:space="preserve">By email to </w:t>
      </w:r>
      <w:r w:rsidR="00270A13" w:rsidRPr="00270A13">
        <w:rPr>
          <w:b/>
          <w:i/>
        </w:rPr>
        <w:t>competition.policy@mbie.govt.nz</w:t>
      </w:r>
    </w:p>
    <w:p w14:paraId="252F15B9" w14:textId="77777777" w:rsidR="005B5FA5" w:rsidRDefault="005B5FA5" w:rsidP="00C04736"/>
    <w:p w14:paraId="1A6116E7" w14:textId="77777777" w:rsidR="00270A13" w:rsidRDefault="00270A13" w:rsidP="00270A13">
      <w:r>
        <w:t>Competition and Consumer Policy</w:t>
      </w:r>
    </w:p>
    <w:p w14:paraId="4F885ED4" w14:textId="71F05840" w:rsidR="00270A13" w:rsidRDefault="00270A13" w:rsidP="00270A13">
      <w:r>
        <w:t>Ministry of Business, Innovation &amp; Employment</w:t>
      </w:r>
    </w:p>
    <w:p w14:paraId="3DAAC0F5" w14:textId="20A177D6" w:rsidR="00270A13" w:rsidRDefault="00270A13" w:rsidP="00270A13">
      <w:r>
        <w:t>PO Box 1473</w:t>
      </w:r>
    </w:p>
    <w:p w14:paraId="5AB95DF4" w14:textId="1E81DAB3" w:rsidR="00270A13" w:rsidRDefault="00270A13" w:rsidP="00270A13">
      <w:r>
        <w:t>Wellington 6140</w:t>
      </w:r>
    </w:p>
    <w:p w14:paraId="14564983" w14:textId="76587B1B" w:rsidR="005C3E77" w:rsidRDefault="005C3E77" w:rsidP="00270A13"/>
    <w:p w14:paraId="4D4EE155" w14:textId="77777777" w:rsidR="00C04736" w:rsidRDefault="00C04736" w:rsidP="00C04736"/>
    <w:p w14:paraId="6627634D" w14:textId="77777777" w:rsidR="004D4ACC" w:rsidRPr="004D4ACC" w:rsidRDefault="00ED33FF" w:rsidP="00C04736">
      <w:pPr>
        <w:rPr>
          <w:b/>
        </w:rPr>
      </w:pPr>
      <w:r>
        <w:rPr>
          <w:b/>
        </w:rPr>
        <w:t>Comments on Discussion paper ‘</w:t>
      </w:r>
      <w:r w:rsidR="000C7CE1">
        <w:rPr>
          <w:b/>
        </w:rPr>
        <w:t>Review of section 36 of the Commerce Act</w:t>
      </w:r>
      <w:r w:rsidR="002830ED">
        <w:rPr>
          <w:b/>
        </w:rPr>
        <w:t xml:space="preserve"> 1986</w:t>
      </w:r>
      <w:r w:rsidR="000C7CE1">
        <w:rPr>
          <w:b/>
        </w:rPr>
        <w:t xml:space="preserve"> and other matters</w:t>
      </w:r>
      <w:r>
        <w:rPr>
          <w:b/>
        </w:rPr>
        <w:t>’</w:t>
      </w:r>
    </w:p>
    <w:p w14:paraId="1019709E" w14:textId="77777777" w:rsidR="00C04736" w:rsidRDefault="00C04736" w:rsidP="00C04736"/>
    <w:p w14:paraId="3B02299A" w14:textId="77777777" w:rsidR="005C3E77" w:rsidRDefault="005C3E77" w:rsidP="00C04736">
      <w:pPr>
        <w:spacing w:after="240"/>
        <w:rPr>
          <w:b/>
          <w:lang w:val="en-NZ"/>
        </w:rPr>
      </w:pPr>
    </w:p>
    <w:p w14:paraId="5D02C85E" w14:textId="77777777" w:rsidR="00C04736" w:rsidRPr="00C04736" w:rsidRDefault="00C04736" w:rsidP="00C04736">
      <w:pPr>
        <w:spacing w:after="240"/>
        <w:rPr>
          <w:b/>
          <w:lang w:val="en-NZ"/>
        </w:rPr>
      </w:pPr>
      <w:r w:rsidRPr="00C04736">
        <w:rPr>
          <w:b/>
          <w:lang w:val="en-NZ"/>
        </w:rPr>
        <w:t>INTRODUCTION</w:t>
      </w:r>
    </w:p>
    <w:p w14:paraId="4ECDACAB" w14:textId="77777777" w:rsidR="00C04736" w:rsidRDefault="00C04736" w:rsidP="00C04736">
      <w:pPr>
        <w:spacing w:after="240"/>
        <w:rPr>
          <w:lang w:val="en-NZ"/>
        </w:rPr>
      </w:pPr>
      <w:r w:rsidRPr="00C04736">
        <w:rPr>
          <w:lang w:val="en-NZ"/>
        </w:rPr>
        <w:t>These submissions have been prepared by The New Zealand Institute of Patent Attorneys, Inc (NZIPA)</w:t>
      </w:r>
      <w:r w:rsidR="00004582">
        <w:rPr>
          <w:lang w:val="en-NZ"/>
        </w:rPr>
        <w:t>.</w:t>
      </w:r>
    </w:p>
    <w:p w14:paraId="4365F2E3" w14:textId="77777777" w:rsidR="00C04736" w:rsidRDefault="00C04736" w:rsidP="00C04736">
      <w:pPr>
        <w:spacing w:after="240"/>
        <w:rPr>
          <w:lang w:val="en-NZ"/>
        </w:rPr>
      </w:pPr>
      <w:r w:rsidRPr="00C04736">
        <w:rPr>
          <w:lang w:val="en-NZ"/>
        </w:rPr>
        <w:t xml:space="preserve">NZIPA is an incorporated body representing most </w:t>
      </w:r>
      <w:r w:rsidR="00972A52">
        <w:rPr>
          <w:lang w:val="en-NZ"/>
        </w:rPr>
        <w:t>trans-Tasman</w:t>
      </w:r>
      <w:r w:rsidRPr="00C04736">
        <w:rPr>
          <w:lang w:val="en-NZ"/>
        </w:rPr>
        <w:t xml:space="preserve"> patent attorneys registered and practising in New Zealand.</w:t>
      </w:r>
    </w:p>
    <w:p w14:paraId="3923D558" w14:textId="59CFBFCC" w:rsidR="00C04736" w:rsidRDefault="00C04736" w:rsidP="00C04736">
      <w:pPr>
        <w:spacing w:after="240"/>
        <w:rPr>
          <w:lang w:val="en-NZ"/>
        </w:rPr>
      </w:pPr>
      <w:r w:rsidRPr="00C04736">
        <w:rPr>
          <w:lang w:val="en-NZ"/>
        </w:rPr>
        <w:t xml:space="preserve">The current membership of NZIPA comprises </w:t>
      </w:r>
      <w:r w:rsidR="00334AC1">
        <w:rPr>
          <w:lang w:val="en-NZ"/>
        </w:rPr>
        <w:t>155</w:t>
      </w:r>
      <w:r w:rsidRPr="00C04736">
        <w:rPr>
          <w:lang w:val="en-NZ"/>
        </w:rPr>
        <w:t xml:space="preserve"> Fellows, </w:t>
      </w:r>
      <w:r w:rsidR="00334AC1">
        <w:rPr>
          <w:lang w:val="en-NZ"/>
        </w:rPr>
        <w:t>3</w:t>
      </w:r>
      <w:r w:rsidRPr="00C04736">
        <w:rPr>
          <w:lang w:val="en-NZ"/>
        </w:rPr>
        <w:t xml:space="preserve"> Honorary, </w:t>
      </w:r>
      <w:r w:rsidR="00334AC1">
        <w:rPr>
          <w:lang w:val="en-NZ"/>
        </w:rPr>
        <w:t>27</w:t>
      </w:r>
      <w:r w:rsidRPr="00C04736">
        <w:rPr>
          <w:lang w:val="en-NZ"/>
        </w:rPr>
        <w:t xml:space="preserve"> Students, </w:t>
      </w:r>
      <w:r w:rsidR="00334AC1">
        <w:rPr>
          <w:lang w:val="en-NZ"/>
        </w:rPr>
        <w:t>17</w:t>
      </w:r>
      <w:r w:rsidRPr="00C04736">
        <w:rPr>
          <w:lang w:val="en-NZ"/>
        </w:rPr>
        <w:t xml:space="preserve"> Non-resident, 15 Associates and </w:t>
      </w:r>
      <w:r w:rsidR="00334AC1">
        <w:rPr>
          <w:lang w:val="en-NZ"/>
        </w:rPr>
        <w:t>2</w:t>
      </w:r>
      <w:r w:rsidRPr="00C04736">
        <w:rPr>
          <w:lang w:val="en-NZ"/>
        </w:rPr>
        <w:t xml:space="preserve"> Retired.</w:t>
      </w:r>
    </w:p>
    <w:p w14:paraId="2EBC5382" w14:textId="0C8BCF10" w:rsidR="00C04736" w:rsidRDefault="00C04736" w:rsidP="00C04736">
      <w:pPr>
        <w:spacing w:after="240"/>
        <w:rPr>
          <w:lang w:val="en-NZ"/>
        </w:rPr>
      </w:pPr>
      <w:r w:rsidRPr="00C04736">
        <w:rPr>
          <w:lang w:val="en-NZ"/>
        </w:rPr>
        <w:t xml:space="preserve">Patent attorneys operate in the global arena across all sectors of industry to assist businesses in their key markets to use intellectual property (IP) systems for strategic advantage. Patent </w:t>
      </w:r>
      <w:r w:rsidR="00334AC1">
        <w:rPr>
          <w:lang w:val="en-NZ"/>
        </w:rPr>
        <w:t>a</w:t>
      </w:r>
      <w:r w:rsidRPr="00C04736">
        <w:rPr>
          <w:lang w:val="en-NZ"/>
        </w:rPr>
        <w:t>ttorneys are qualified to, and regularly do</w:t>
      </w:r>
      <w:r w:rsidR="00972A52">
        <w:rPr>
          <w:lang w:val="en-NZ"/>
        </w:rPr>
        <w:t>,</w:t>
      </w:r>
      <w:r w:rsidRPr="00C04736">
        <w:rPr>
          <w:lang w:val="en-NZ"/>
        </w:rPr>
        <w:t xml:space="preserve"> advise on all intellectual property rights including </w:t>
      </w:r>
      <w:r w:rsidR="00D001B6">
        <w:rPr>
          <w:lang w:val="en-NZ"/>
        </w:rPr>
        <w:t xml:space="preserve">patents, </w:t>
      </w:r>
      <w:r w:rsidRPr="00C04736">
        <w:rPr>
          <w:lang w:val="en-NZ"/>
        </w:rPr>
        <w:t>trade marks, designs, and copyright.</w:t>
      </w:r>
    </w:p>
    <w:p w14:paraId="09DC6118" w14:textId="77777777" w:rsidR="00017836" w:rsidRDefault="00017836" w:rsidP="00C04736">
      <w:pPr>
        <w:spacing w:after="240"/>
        <w:rPr>
          <w:b/>
          <w:lang w:val="en-NZ"/>
        </w:rPr>
      </w:pPr>
    </w:p>
    <w:p w14:paraId="66859867" w14:textId="77777777" w:rsidR="00C04736" w:rsidRPr="00C04736" w:rsidRDefault="004D4ACC" w:rsidP="00C04736">
      <w:pPr>
        <w:spacing w:after="240"/>
        <w:rPr>
          <w:b/>
          <w:lang w:val="en-NZ"/>
        </w:rPr>
      </w:pPr>
      <w:r>
        <w:rPr>
          <w:b/>
          <w:lang w:val="en-NZ"/>
        </w:rPr>
        <w:t>SUMMARY</w:t>
      </w:r>
    </w:p>
    <w:p w14:paraId="2E349A96" w14:textId="427FA5C6" w:rsidR="00A14BA8" w:rsidRDefault="00A14BA8" w:rsidP="00017836">
      <w:pPr>
        <w:autoSpaceDE w:val="0"/>
        <w:autoSpaceDN w:val="0"/>
        <w:adjustRightInd w:val="0"/>
        <w:rPr>
          <w:lang w:val="en-NZ"/>
        </w:rPr>
      </w:pPr>
      <w:r>
        <w:rPr>
          <w:lang w:val="en-NZ"/>
        </w:rPr>
        <w:t xml:space="preserve">The Commerce Act 1986 (the Act) contains three provisions that restrict the Act from applying to certain conduct relating to IP. These </w:t>
      </w:r>
      <w:r w:rsidR="00B35224">
        <w:rPr>
          <w:lang w:val="en-NZ"/>
        </w:rPr>
        <w:t>IP-related provisions are:</w:t>
      </w:r>
    </w:p>
    <w:p w14:paraId="331B26F0" w14:textId="3A9978C4" w:rsidR="00B35224" w:rsidRPr="00B35224" w:rsidRDefault="00CF003D" w:rsidP="00B3522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lang w:val="en-NZ"/>
        </w:rPr>
      </w:pPr>
      <w:r>
        <w:rPr>
          <w:lang w:val="en-NZ"/>
        </w:rPr>
        <w:t>s</w:t>
      </w:r>
      <w:r w:rsidR="00B35224" w:rsidRPr="00B35224">
        <w:rPr>
          <w:lang w:val="en-NZ"/>
        </w:rPr>
        <w:t>ection 45</w:t>
      </w:r>
    </w:p>
    <w:p w14:paraId="33B192BD" w14:textId="58759B8C" w:rsidR="00B35224" w:rsidRPr="00B35224" w:rsidRDefault="00CF003D" w:rsidP="00B3522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lang w:val="en-NZ"/>
        </w:rPr>
      </w:pPr>
      <w:r>
        <w:rPr>
          <w:lang w:val="en-NZ"/>
        </w:rPr>
        <w:t>s</w:t>
      </w:r>
      <w:r w:rsidR="00B35224" w:rsidRPr="00B35224">
        <w:rPr>
          <w:lang w:val="en-NZ"/>
        </w:rPr>
        <w:t>ection 36(3)</w:t>
      </w:r>
    </w:p>
    <w:p w14:paraId="3E57366D" w14:textId="7B42FC99" w:rsidR="00B35224" w:rsidRPr="00B35224" w:rsidRDefault="00CF003D" w:rsidP="00B3522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lang w:val="en-NZ"/>
        </w:rPr>
      </w:pPr>
      <w:r>
        <w:rPr>
          <w:lang w:val="en-NZ"/>
        </w:rPr>
        <w:t>s</w:t>
      </w:r>
      <w:r w:rsidR="00B35224" w:rsidRPr="00B35224">
        <w:rPr>
          <w:lang w:val="en-NZ"/>
        </w:rPr>
        <w:t>ection 7(2)</w:t>
      </w:r>
      <w:r w:rsidR="00DD3DB4">
        <w:rPr>
          <w:lang w:val="en-NZ"/>
        </w:rPr>
        <w:t xml:space="preserve"> and 7(3)</w:t>
      </w:r>
      <w:r w:rsidR="00B35224" w:rsidRPr="00B35224">
        <w:rPr>
          <w:lang w:val="en-NZ"/>
        </w:rPr>
        <w:t>.</w:t>
      </w:r>
    </w:p>
    <w:p w14:paraId="32CFBE4D" w14:textId="77777777" w:rsidR="00B35224" w:rsidRDefault="00B35224" w:rsidP="00017836">
      <w:pPr>
        <w:autoSpaceDE w:val="0"/>
        <w:autoSpaceDN w:val="0"/>
        <w:adjustRightInd w:val="0"/>
        <w:rPr>
          <w:lang w:val="en-NZ"/>
        </w:rPr>
      </w:pPr>
    </w:p>
    <w:p w14:paraId="66C46D7B" w14:textId="5586EE62" w:rsidR="00ED33FF" w:rsidRDefault="00ED33FF" w:rsidP="00ED33FF">
      <w:pPr>
        <w:autoSpaceDE w:val="0"/>
        <w:autoSpaceDN w:val="0"/>
        <w:adjustRightInd w:val="0"/>
        <w:rPr>
          <w:lang w:val="en-NZ"/>
        </w:rPr>
      </w:pPr>
      <w:r>
        <w:rPr>
          <w:lang w:val="en-NZ"/>
        </w:rPr>
        <w:t>The</w:t>
      </w:r>
      <w:r w:rsidR="00BF0D45">
        <w:rPr>
          <w:lang w:val="en-NZ"/>
        </w:rPr>
        <w:t xml:space="preserve"> Discussion P</w:t>
      </w:r>
      <w:r>
        <w:rPr>
          <w:lang w:val="en-NZ"/>
        </w:rPr>
        <w:t>aper sets out a proposal to repeal</w:t>
      </w:r>
      <w:r w:rsidRPr="00ED33FF">
        <w:rPr>
          <w:lang w:val="en-NZ"/>
        </w:rPr>
        <w:t xml:space="preserve"> the IP-related provisions.</w:t>
      </w:r>
    </w:p>
    <w:p w14:paraId="18A8FBE6" w14:textId="77777777" w:rsidR="00ED33FF" w:rsidRDefault="00ED33FF" w:rsidP="00017836">
      <w:pPr>
        <w:autoSpaceDE w:val="0"/>
        <w:autoSpaceDN w:val="0"/>
        <w:adjustRightInd w:val="0"/>
        <w:rPr>
          <w:lang w:val="en-NZ"/>
        </w:rPr>
      </w:pPr>
    </w:p>
    <w:p w14:paraId="25D475D5" w14:textId="0FF58628" w:rsidR="00017836" w:rsidRDefault="00004582" w:rsidP="00017836">
      <w:pPr>
        <w:autoSpaceDE w:val="0"/>
        <w:autoSpaceDN w:val="0"/>
        <w:adjustRightInd w:val="0"/>
        <w:rPr>
          <w:lang w:val="en-NZ"/>
        </w:rPr>
      </w:pPr>
      <w:r>
        <w:rPr>
          <w:lang w:val="en-NZ"/>
        </w:rPr>
        <w:t>The NZIPA believe</w:t>
      </w:r>
      <w:r w:rsidR="00681D9C">
        <w:rPr>
          <w:lang w:val="en-NZ"/>
        </w:rPr>
        <w:t>s</w:t>
      </w:r>
      <w:r>
        <w:rPr>
          <w:lang w:val="en-NZ"/>
        </w:rPr>
        <w:t xml:space="preserve"> the </w:t>
      </w:r>
      <w:r w:rsidR="00ED33FF">
        <w:rPr>
          <w:lang w:val="en-NZ"/>
        </w:rPr>
        <w:t xml:space="preserve">IP-related provisions </w:t>
      </w:r>
      <w:r>
        <w:rPr>
          <w:lang w:val="en-NZ"/>
        </w:rPr>
        <w:t xml:space="preserve">should </w:t>
      </w:r>
      <w:r w:rsidR="00681D9C">
        <w:rPr>
          <w:lang w:val="en-NZ"/>
        </w:rPr>
        <w:t xml:space="preserve">not </w:t>
      </w:r>
      <w:r>
        <w:rPr>
          <w:lang w:val="en-NZ"/>
        </w:rPr>
        <w:t>be repealed.</w:t>
      </w:r>
    </w:p>
    <w:p w14:paraId="62B92699" w14:textId="77777777" w:rsidR="00017836" w:rsidRDefault="00017836" w:rsidP="00017836">
      <w:pPr>
        <w:autoSpaceDE w:val="0"/>
        <w:autoSpaceDN w:val="0"/>
        <w:adjustRightInd w:val="0"/>
        <w:rPr>
          <w:lang w:val="en-NZ"/>
        </w:rPr>
      </w:pPr>
    </w:p>
    <w:p w14:paraId="764DE6AA" w14:textId="77777777" w:rsidR="005D7F0A" w:rsidRDefault="00017836" w:rsidP="00017836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  <w:sectPr w:rsidR="005D7F0A" w:rsidSect="00C047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97" w:bottom="1440" w:left="1797" w:header="709" w:footer="709" w:gutter="0"/>
          <w:cols w:space="708"/>
          <w:docGrid w:linePitch="360"/>
        </w:sectPr>
      </w:pPr>
      <w:r>
        <w:rPr>
          <w:rFonts w:eastAsia="Calibri" w:cs="Verdana"/>
          <w:szCs w:val="20"/>
          <w:lang w:eastAsia="en-NZ"/>
        </w:rPr>
        <w:t xml:space="preserve">The NZIPA favours retaining the status quo. The </w:t>
      </w:r>
      <w:r w:rsidR="008853E6">
        <w:rPr>
          <w:rFonts w:eastAsia="Calibri" w:cs="Verdana"/>
          <w:szCs w:val="20"/>
          <w:lang w:eastAsia="en-NZ"/>
        </w:rPr>
        <w:t xml:space="preserve">current </w:t>
      </w:r>
      <w:r w:rsidR="00ED33FF">
        <w:rPr>
          <w:rFonts w:eastAsia="Calibri" w:cs="Verdana"/>
          <w:szCs w:val="20"/>
          <w:lang w:eastAsia="en-NZ"/>
        </w:rPr>
        <w:t xml:space="preserve">IP-related provisions </w:t>
      </w:r>
      <w:r>
        <w:rPr>
          <w:rFonts w:eastAsia="Calibri" w:cs="Verdana"/>
          <w:szCs w:val="20"/>
          <w:lang w:eastAsia="en-NZ"/>
        </w:rPr>
        <w:t xml:space="preserve">have not been shown to be causing </w:t>
      </w:r>
      <w:r w:rsidR="00CF7A83">
        <w:rPr>
          <w:rFonts w:eastAsia="Calibri" w:cs="Verdana"/>
          <w:szCs w:val="20"/>
          <w:lang w:eastAsia="en-NZ"/>
        </w:rPr>
        <w:t>any</w:t>
      </w:r>
      <w:r>
        <w:rPr>
          <w:rFonts w:eastAsia="Calibri" w:cs="Verdana"/>
          <w:szCs w:val="20"/>
          <w:lang w:eastAsia="en-NZ"/>
        </w:rPr>
        <w:t xml:space="preserve"> problem.</w:t>
      </w:r>
    </w:p>
    <w:p w14:paraId="13032534" w14:textId="77777777" w:rsidR="006875A4" w:rsidRDefault="006875A4" w:rsidP="0004777F">
      <w:pPr>
        <w:spacing w:after="240"/>
        <w:rPr>
          <w:b/>
          <w:caps/>
          <w:lang w:val="en-NZ"/>
        </w:rPr>
      </w:pPr>
      <w:r>
        <w:rPr>
          <w:b/>
          <w:caps/>
          <w:lang w:val="en-NZ"/>
        </w:rPr>
        <w:lastRenderedPageBreak/>
        <w:t>IP-RELATED PROVISIONS</w:t>
      </w:r>
    </w:p>
    <w:p w14:paraId="7AB70491" w14:textId="77777777" w:rsidR="0004777F" w:rsidRPr="002830ED" w:rsidRDefault="0004777F" w:rsidP="0004777F">
      <w:pPr>
        <w:spacing w:after="240"/>
        <w:rPr>
          <w:i/>
          <w:lang w:val="en-NZ"/>
        </w:rPr>
      </w:pPr>
      <w:r w:rsidRPr="002830ED">
        <w:rPr>
          <w:i/>
          <w:lang w:val="en-NZ"/>
        </w:rPr>
        <w:t xml:space="preserve">Section </w:t>
      </w:r>
      <w:r w:rsidR="002830ED" w:rsidRPr="002830ED">
        <w:rPr>
          <w:i/>
          <w:lang w:val="en-NZ"/>
        </w:rPr>
        <w:t xml:space="preserve">45 – Exceptions </w:t>
      </w:r>
      <w:r w:rsidR="002830ED">
        <w:rPr>
          <w:i/>
          <w:lang w:val="en-NZ"/>
        </w:rPr>
        <w:t>in relation to intellectual property rights</w:t>
      </w:r>
    </w:p>
    <w:p w14:paraId="5A373638" w14:textId="77777777" w:rsidR="0004777F" w:rsidRDefault="005A0EEB" w:rsidP="0004777F">
      <w:pPr>
        <w:spacing w:after="240"/>
        <w:rPr>
          <w:lang w:val="en-NZ"/>
        </w:rPr>
      </w:pPr>
      <w:r w:rsidRPr="005A0EEB">
        <w:rPr>
          <w:lang w:val="en-NZ"/>
        </w:rPr>
        <w:t>Section 45 of the Act exempts contracts, arrangements or understandings – in so far as they contain a provision authorising any act that would otherwise be prohibited by reason of the existence of a statutory IP right – from the prohibitions in the Act relating to cartels (under section 30) and agreements (under section 27).</w:t>
      </w:r>
    </w:p>
    <w:p w14:paraId="7E9AE1B0" w14:textId="5033ACE9" w:rsidR="00A625DA" w:rsidRDefault="00BF0D45" w:rsidP="0004777F">
      <w:pPr>
        <w:spacing w:after="240"/>
        <w:rPr>
          <w:lang w:val="en-NZ"/>
        </w:rPr>
      </w:pPr>
      <w:r>
        <w:rPr>
          <w:lang w:val="en-NZ"/>
        </w:rPr>
        <w:t>The Discussion P</w:t>
      </w:r>
      <w:r w:rsidR="00107C79">
        <w:rPr>
          <w:lang w:val="en-NZ"/>
        </w:rPr>
        <w:t>aper acknowledges that this provis</w:t>
      </w:r>
      <w:r w:rsidR="00687724">
        <w:rPr>
          <w:lang w:val="en-NZ"/>
        </w:rPr>
        <w:t xml:space="preserve">ion has not been tested in any </w:t>
      </w:r>
      <w:r w:rsidR="00107C79">
        <w:rPr>
          <w:lang w:val="en-NZ"/>
        </w:rPr>
        <w:t xml:space="preserve">New Zealand Court. </w:t>
      </w:r>
      <w:r w:rsidR="00A625DA">
        <w:rPr>
          <w:lang w:val="en-NZ"/>
        </w:rPr>
        <w:t>There is no case law on the scope of section 45 [para 219].</w:t>
      </w:r>
    </w:p>
    <w:p w14:paraId="16D10BC2" w14:textId="77777777" w:rsidR="00E80362" w:rsidRDefault="00107C79" w:rsidP="0004777F">
      <w:pPr>
        <w:spacing w:after="240"/>
        <w:rPr>
          <w:lang w:val="en-NZ"/>
        </w:rPr>
      </w:pPr>
      <w:r>
        <w:rPr>
          <w:lang w:val="en-NZ"/>
        </w:rPr>
        <w:t>A similar provision in Australia’s Competition and Consumer Act 2010 has also ‘remained relatively untested in the courts’</w:t>
      </w:r>
      <w:r w:rsidR="00E80362">
        <w:rPr>
          <w:lang w:val="en-NZ"/>
        </w:rPr>
        <w:t xml:space="preserve">. </w:t>
      </w:r>
      <w:r>
        <w:rPr>
          <w:lang w:val="en-NZ"/>
        </w:rPr>
        <w:t>The Australian Government has introduced legislation to repeal the provision</w:t>
      </w:r>
      <w:r w:rsidR="003B0480">
        <w:rPr>
          <w:lang w:val="en-NZ"/>
        </w:rPr>
        <w:t xml:space="preserve"> [para 231]</w:t>
      </w:r>
      <w:r w:rsidR="00E80362">
        <w:rPr>
          <w:lang w:val="en-NZ"/>
        </w:rPr>
        <w:t>.</w:t>
      </w:r>
    </w:p>
    <w:p w14:paraId="6CBCDDD3" w14:textId="1A305534" w:rsidR="00107C79" w:rsidRDefault="00107C79" w:rsidP="0004777F">
      <w:pPr>
        <w:spacing w:after="240"/>
        <w:rPr>
          <w:lang w:val="en-NZ"/>
        </w:rPr>
      </w:pPr>
      <w:r>
        <w:rPr>
          <w:lang w:val="en-NZ"/>
        </w:rPr>
        <w:t>This does not mean that the Australian Government will repeal the provision.</w:t>
      </w:r>
      <w:r w:rsidR="00687724">
        <w:rPr>
          <w:lang w:val="en-NZ"/>
        </w:rPr>
        <w:t xml:space="preserve"> </w:t>
      </w:r>
      <w:r w:rsidR="00BF0D45">
        <w:rPr>
          <w:lang w:val="en-NZ"/>
        </w:rPr>
        <w:t xml:space="preserve">There is merely a proposal </w:t>
      </w:r>
      <w:r w:rsidR="00461F7E">
        <w:rPr>
          <w:lang w:val="en-NZ"/>
        </w:rPr>
        <w:t>to do so</w:t>
      </w:r>
      <w:r w:rsidR="00BF0D45">
        <w:rPr>
          <w:lang w:val="en-NZ"/>
        </w:rPr>
        <w:t xml:space="preserve">. </w:t>
      </w:r>
      <w:r>
        <w:rPr>
          <w:lang w:val="en-NZ"/>
        </w:rPr>
        <w:t xml:space="preserve">It appears premature to </w:t>
      </w:r>
      <w:r w:rsidR="00687724">
        <w:rPr>
          <w:lang w:val="en-NZ"/>
        </w:rPr>
        <w:t>repeal the New Zealand provision in the absence of an actual repeal in Australia</w:t>
      </w:r>
      <w:r w:rsidR="004B1B43">
        <w:rPr>
          <w:lang w:val="en-NZ"/>
        </w:rPr>
        <w:t>, or any problems with the New Zealand provision having been identified</w:t>
      </w:r>
      <w:r w:rsidR="00687724">
        <w:rPr>
          <w:lang w:val="en-NZ"/>
        </w:rPr>
        <w:t>.</w:t>
      </w:r>
    </w:p>
    <w:p w14:paraId="2496EB61" w14:textId="77777777" w:rsidR="005A0EEB" w:rsidRPr="0004777F" w:rsidRDefault="005A0EEB" w:rsidP="0004777F">
      <w:pPr>
        <w:spacing w:after="240"/>
        <w:rPr>
          <w:lang w:val="en-NZ"/>
        </w:rPr>
      </w:pPr>
    </w:p>
    <w:p w14:paraId="4CD0A84D" w14:textId="77777777" w:rsidR="006975A8" w:rsidRPr="001E33EB" w:rsidRDefault="0004777F" w:rsidP="0004777F">
      <w:pPr>
        <w:spacing w:after="240"/>
        <w:rPr>
          <w:i/>
          <w:lang w:val="en-NZ"/>
        </w:rPr>
      </w:pPr>
      <w:r w:rsidRPr="001E33EB">
        <w:rPr>
          <w:i/>
          <w:lang w:val="en-NZ"/>
        </w:rPr>
        <w:t xml:space="preserve">Section </w:t>
      </w:r>
      <w:r w:rsidR="001E33EB" w:rsidRPr="001E33EB">
        <w:rPr>
          <w:i/>
          <w:lang w:val="en-NZ"/>
        </w:rPr>
        <w:t xml:space="preserve">36 – Taking </w:t>
      </w:r>
      <w:r w:rsidR="001E33EB">
        <w:rPr>
          <w:i/>
          <w:lang w:val="en-NZ"/>
        </w:rPr>
        <w:t>advantage of market power</w:t>
      </w:r>
      <w:bookmarkStart w:id="0" w:name="_GoBack"/>
      <w:bookmarkEnd w:id="0"/>
    </w:p>
    <w:p w14:paraId="7BD5776C" w14:textId="3431D48D" w:rsidR="005A0EEB" w:rsidRDefault="005A0EEB" w:rsidP="0004777F">
      <w:pPr>
        <w:spacing w:after="240"/>
        <w:rPr>
          <w:lang w:val="en-NZ"/>
        </w:rPr>
      </w:pPr>
      <w:r w:rsidRPr="005A0EEB">
        <w:rPr>
          <w:lang w:val="en-NZ"/>
        </w:rPr>
        <w:t>Section 36(3) states that a person does not take advantage of a substantial degree of power in a market (as prohibited by section 36) by reason only that the person seeks to enforce a statut</w:t>
      </w:r>
      <w:r w:rsidR="00D26069">
        <w:rPr>
          <w:lang w:val="en-NZ"/>
        </w:rPr>
        <w:t xml:space="preserve">ory </w:t>
      </w:r>
      <w:r w:rsidR="00685132">
        <w:rPr>
          <w:lang w:val="en-NZ"/>
        </w:rPr>
        <w:t>intellectual property</w:t>
      </w:r>
      <w:r w:rsidR="00D26069">
        <w:rPr>
          <w:lang w:val="en-NZ"/>
        </w:rPr>
        <w:t xml:space="preserve"> right [para 220].</w:t>
      </w:r>
    </w:p>
    <w:p w14:paraId="47536830" w14:textId="23786BA7" w:rsidR="005D3230" w:rsidRDefault="00E34CD6" w:rsidP="0004777F">
      <w:pPr>
        <w:spacing w:after="240"/>
        <w:rPr>
          <w:lang w:val="en-NZ"/>
        </w:rPr>
      </w:pPr>
      <w:r>
        <w:rPr>
          <w:lang w:val="en-NZ"/>
        </w:rPr>
        <w:t>Once again</w:t>
      </w:r>
      <w:r w:rsidR="005D0942">
        <w:rPr>
          <w:lang w:val="en-NZ"/>
        </w:rPr>
        <w:t>,</w:t>
      </w:r>
      <w:r>
        <w:rPr>
          <w:lang w:val="en-NZ"/>
        </w:rPr>
        <w:t xml:space="preserve"> there is little case law on this provision. </w:t>
      </w:r>
      <w:r w:rsidR="005D3230">
        <w:rPr>
          <w:lang w:val="en-NZ"/>
        </w:rPr>
        <w:t>There is some doubt that the sole judgement mentioning this section involved enforcement of rights under section 36(3) or not [para 221].</w:t>
      </w:r>
    </w:p>
    <w:p w14:paraId="65D0E050" w14:textId="77777777" w:rsidR="00E34CD6" w:rsidRPr="005A0EEB" w:rsidRDefault="005D3230" w:rsidP="0004777F">
      <w:pPr>
        <w:spacing w:after="240"/>
        <w:rPr>
          <w:lang w:val="en-NZ"/>
        </w:rPr>
      </w:pPr>
      <w:r>
        <w:rPr>
          <w:lang w:val="en-NZ"/>
        </w:rPr>
        <w:t xml:space="preserve"> </w:t>
      </w:r>
    </w:p>
    <w:p w14:paraId="193A45F7" w14:textId="77777777" w:rsidR="006975A8" w:rsidRPr="001A49D2" w:rsidRDefault="003337D7" w:rsidP="0004777F">
      <w:pPr>
        <w:spacing w:after="240"/>
        <w:rPr>
          <w:i/>
          <w:lang w:val="en-NZ"/>
        </w:rPr>
      </w:pPr>
      <w:r>
        <w:rPr>
          <w:i/>
          <w:lang w:val="en-NZ"/>
        </w:rPr>
        <w:t>Section</w:t>
      </w:r>
      <w:r w:rsidR="001A49D2">
        <w:rPr>
          <w:i/>
          <w:lang w:val="en-NZ"/>
        </w:rPr>
        <w:t xml:space="preserve"> 7 – Law relating to restraint of trade and breaches of confidence not affected</w:t>
      </w:r>
    </w:p>
    <w:p w14:paraId="6B9AD398" w14:textId="2E35CCFF" w:rsidR="006975A8" w:rsidRDefault="005A0EEB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  <w:r w:rsidRPr="005A0EEB">
        <w:rPr>
          <w:rFonts w:eastAsia="Calibri" w:cs="Verdana"/>
          <w:szCs w:val="20"/>
          <w:lang w:eastAsia="en-NZ"/>
        </w:rPr>
        <w:t>Section 7(2) provides that the Act does not limit or affect any rule of law relating to breaches of confidence</w:t>
      </w:r>
      <w:r w:rsidR="00EC0D1E">
        <w:rPr>
          <w:rFonts w:eastAsia="Calibri" w:cs="Verdana"/>
          <w:szCs w:val="20"/>
          <w:lang w:eastAsia="en-NZ"/>
        </w:rPr>
        <w:t>.</w:t>
      </w:r>
    </w:p>
    <w:p w14:paraId="2DB45745" w14:textId="77777777" w:rsidR="00B513F0" w:rsidRDefault="00B513F0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7A84BF04" w14:textId="00B0654A" w:rsidR="00B513F0" w:rsidRDefault="00B1667A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  <w:r>
        <w:rPr>
          <w:rFonts w:eastAsia="Calibri" w:cs="Verdana"/>
          <w:szCs w:val="20"/>
          <w:lang w:eastAsia="en-NZ"/>
        </w:rPr>
        <w:t>Section 7(3) provides that no rule of law relating to breaches of confidence affects the interpretation of any of the provisions of the Act.</w:t>
      </w:r>
      <w:r w:rsidR="00C149A1">
        <w:rPr>
          <w:rFonts w:eastAsia="Calibri" w:cs="Verdana"/>
          <w:szCs w:val="20"/>
          <w:lang w:eastAsia="en-NZ"/>
        </w:rPr>
        <w:t xml:space="preserve"> A breach of confidence could include, for example, the disclosure of a trade secret [para 222].</w:t>
      </w:r>
    </w:p>
    <w:p w14:paraId="14120B37" w14:textId="77777777" w:rsidR="00B1667A" w:rsidRDefault="00B1667A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4BEB7F15" w14:textId="77777777" w:rsidR="001D04F0" w:rsidRDefault="001D04F0" w:rsidP="00496748">
      <w:pPr>
        <w:autoSpaceDE w:val="0"/>
        <w:autoSpaceDN w:val="0"/>
        <w:adjustRightInd w:val="0"/>
        <w:rPr>
          <w:rFonts w:eastAsia="Calibri" w:cs="Verdana"/>
          <w:b/>
          <w:szCs w:val="20"/>
          <w:lang w:eastAsia="en-NZ"/>
        </w:rPr>
      </w:pPr>
    </w:p>
    <w:p w14:paraId="51A0EB32" w14:textId="2EDC13AC" w:rsidR="00B513F0" w:rsidRPr="00B513F0" w:rsidRDefault="00B513F0" w:rsidP="00496748">
      <w:pPr>
        <w:autoSpaceDE w:val="0"/>
        <w:autoSpaceDN w:val="0"/>
        <w:adjustRightInd w:val="0"/>
        <w:rPr>
          <w:rFonts w:eastAsia="Calibri" w:cs="Verdana"/>
          <w:b/>
          <w:szCs w:val="20"/>
          <w:lang w:eastAsia="en-NZ"/>
        </w:rPr>
      </w:pPr>
      <w:r w:rsidRPr="00B513F0">
        <w:rPr>
          <w:rFonts w:eastAsia="Calibri" w:cs="Verdana"/>
          <w:b/>
          <w:szCs w:val="20"/>
          <w:lang w:eastAsia="en-NZ"/>
        </w:rPr>
        <w:t>PROBLEM DEFINITION</w:t>
      </w:r>
    </w:p>
    <w:p w14:paraId="256BC8FD" w14:textId="77777777" w:rsidR="005A0EEB" w:rsidRDefault="005A0EEB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330A53FF" w14:textId="77777777" w:rsidR="00ED0C6F" w:rsidRDefault="00ED0C6F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  <w:r>
        <w:rPr>
          <w:rFonts w:eastAsia="Calibri" w:cs="Verdana"/>
          <w:szCs w:val="20"/>
          <w:lang w:eastAsia="en-NZ"/>
        </w:rPr>
        <w:t>The discussion paper notes that IP-related conduct is unlikely to be anti-competitive in most instances [para 234].</w:t>
      </w:r>
    </w:p>
    <w:p w14:paraId="2E453F6B" w14:textId="77777777" w:rsidR="00ED0C6F" w:rsidRDefault="00ED0C6F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319EC749" w14:textId="70BF7AC0" w:rsidR="00B513F0" w:rsidRDefault="00ED0C6F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  <w:r>
        <w:rPr>
          <w:rFonts w:eastAsia="Calibri" w:cs="Verdana"/>
          <w:szCs w:val="20"/>
          <w:lang w:eastAsia="en-NZ"/>
        </w:rPr>
        <w:t xml:space="preserve">A range of examples </w:t>
      </w:r>
      <w:r w:rsidR="00873336">
        <w:rPr>
          <w:rFonts w:eastAsia="Calibri" w:cs="Verdana"/>
          <w:szCs w:val="20"/>
          <w:lang w:eastAsia="en-NZ"/>
        </w:rPr>
        <w:t xml:space="preserve">of conduct </w:t>
      </w:r>
      <w:r>
        <w:rPr>
          <w:rFonts w:eastAsia="Calibri" w:cs="Verdana"/>
          <w:szCs w:val="20"/>
          <w:lang w:eastAsia="en-NZ"/>
        </w:rPr>
        <w:t>are set out, many of which may fall outside of the three IP-related provisions above and</w:t>
      </w:r>
      <w:r w:rsidR="00705A85">
        <w:rPr>
          <w:rFonts w:eastAsia="Calibri" w:cs="Verdana"/>
          <w:szCs w:val="20"/>
          <w:lang w:eastAsia="en-NZ"/>
        </w:rPr>
        <w:t>,</w:t>
      </w:r>
      <w:r>
        <w:rPr>
          <w:rFonts w:eastAsia="Calibri" w:cs="Verdana"/>
          <w:szCs w:val="20"/>
          <w:lang w:eastAsia="en-NZ"/>
        </w:rPr>
        <w:t xml:space="preserve"> therefore</w:t>
      </w:r>
      <w:r w:rsidR="00705A85">
        <w:rPr>
          <w:rFonts w:eastAsia="Calibri" w:cs="Verdana"/>
          <w:szCs w:val="20"/>
          <w:lang w:eastAsia="en-NZ"/>
        </w:rPr>
        <w:t>,</w:t>
      </w:r>
      <w:r>
        <w:rPr>
          <w:rFonts w:eastAsia="Calibri" w:cs="Verdana"/>
          <w:szCs w:val="20"/>
          <w:lang w:eastAsia="en-NZ"/>
        </w:rPr>
        <w:t xml:space="preserve"> could be challenged as unlawful at present </w:t>
      </w:r>
      <w:r w:rsidR="00705A85">
        <w:rPr>
          <w:rFonts w:eastAsia="Calibri" w:cs="Verdana"/>
          <w:szCs w:val="20"/>
          <w:lang w:eastAsia="en-NZ"/>
        </w:rPr>
        <w:t>[</w:t>
      </w:r>
      <w:r>
        <w:rPr>
          <w:rFonts w:eastAsia="Calibri" w:cs="Verdana"/>
          <w:szCs w:val="20"/>
          <w:lang w:eastAsia="en-NZ"/>
        </w:rPr>
        <w:t xml:space="preserve">paras 235,236]. </w:t>
      </w:r>
      <w:r w:rsidR="006875A4">
        <w:rPr>
          <w:rFonts w:eastAsia="Calibri" w:cs="Verdana"/>
          <w:szCs w:val="20"/>
          <w:lang w:eastAsia="en-NZ"/>
        </w:rPr>
        <w:t xml:space="preserve">Presumably </w:t>
      </w:r>
      <w:r w:rsidR="00705A85">
        <w:rPr>
          <w:rFonts w:eastAsia="Calibri" w:cs="Verdana"/>
          <w:szCs w:val="20"/>
          <w:lang w:eastAsia="en-NZ"/>
        </w:rPr>
        <w:t xml:space="preserve">the conduct set out in the </w:t>
      </w:r>
      <w:r w:rsidR="006875A4">
        <w:rPr>
          <w:rFonts w:eastAsia="Calibri" w:cs="Verdana"/>
          <w:szCs w:val="20"/>
          <w:lang w:eastAsia="en-NZ"/>
        </w:rPr>
        <w:t xml:space="preserve">examples could be challenged whether or not the IP-related provisions exist. Repealing the IP-related provisions from the Act </w:t>
      </w:r>
      <w:r w:rsidR="00873336">
        <w:rPr>
          <w:rFonts w:eastAsia="Calibri" w:cs="Verdana"/>
          <w:szCs w:val="20"/>
          <w:lang w:eastAsia="en-NZ"/>
        </w:rPr>
        <w:t>would</w:t>
      </w:r>
      <w:r w:rsidR="006875A4">
        <w:rPr>
          <w:rFonts w:eastAsia="Calibri" w:cs="Verdana"/>
          <w:szCs w:val="20"/>
          <w:lang w:eastAsia="en-NZ"/>
        </w:rPr>
        <w:t xml:space="preserve"> have no effect on the lawfulness or</w:t>
      </w:r>
      <w:r w:rsidR="00E5050A">
        <w:rPr>
          <w:rFonts w:eastAsia="Calibri" w:cs="Verdana"/>
          <w:szCs w:val="20"/>
          <w:lang w:eastAsia="en-NZ"/>
        </w:rPr>
        <w:t xml:space="preserve"> otherwise of the </w:t>
      </w:r>
      <w:r w:rsidR="00873336">
        <w:rPr>
          <w:rFonts w:eastAsia="Calibri" w:cs="Verdana"/>
          <w:szCs w:val="20"/>
          <w:lang w:eastAsia="en-NZ"/>
        </w:rPr>
        <w:t xml:space="preserve">conduct set out in the </w:t>
      </w:r>
      <w:r w:rsidR="00E5050A">
        <w:rPr>
          <w:rFonts w:eastAsia="Calibri" w:cs="Verdana"/>
          <w:szCs w:val="20"/>
          <w:lang w:eastAsia="en-NZ"/>
        </w:rPr>
        <w:t>examples.</w:t>
      </w:r>
    </w:p>
    <w:p w14:paraId="33500613" w14:textId="77777777" w:rsidR="00E5050A" w:rsidRDefault="00E5050A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2005D67A" w14:textId="7B421508" w:rsidR="00E5050A" w:rsidRDefault="000E7EB7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  <w:r>
        <w:rPr>
          <w:rFonts w:eastAsia="Calibri" w:cs="Verdana"/>
          <w:szCs w:val="20"/>
          <w:lang w:eastAsia="en-NZ"/>
        </w:rPr>
        <w:t xml:space="preserve">Conduct </w:t>
      </w:r>
      <w:r w:rsidR="0090128D">
        <w:rPr>
          <w:rFonts w:eastAsia="Calibri" w:cs="Verdana"/>
          <w:szCs w:val="20"/>
          <w:lang w:eastAsia="en-NZ"/>
        </w:rPr>
        <w:t>that</w:t>
      </w:r>
      <w:r>
        <w:rPr>
          <w:rFonts w:eastAsia="Calibri" w:cs="Verdana"/>
          <w:szCs w:val="20"/>
          <w:lang w:eastAsia="en-NZ"/>
        </w:rPr>
        <w:t xml:space="preserve"> may fall within the section 45 exemption includes granting exclusive licences [para 236]. However, granting an exclusive licence would be unlikely to lead to a lessening of competition [para 239].</w:t>
      </w:r>
    </w:p>
    <w:p w14:paraId="1B01DC6A" w14:textId="77777777" w:rsidR="000E7EB7" w:rsidRDefault="000E7EB7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31719D09" w14:textId="7F9E1DBD" w:rsidR="00BF59AF" w:rsidRDefault="00BF59AF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  <w:r>
        <w:rPr>
          <w:rFonts w:eastAsia="Calibri" w:cs="Verdana"/>
          <w:szCs w:val="20"/>
          <w:lang w:eastAsia="en-NZ"/>
        </w:rPr>
        <w:t xml:space="preserve">The discussion paper notes that </w:t>
      </w:r>
      <w:r w:rsidR="00873336">
        <w:rPr>
          <w:rFonts w:eastAsia="Calibri" w:cs="Verdana"/>
          <w:szCs w:val="20"/>
          <w:lang w:eastAsia="en-NZ"/>
        </w:rPr>
        <w:t xml:space="preserve">there </w:t>
      </w:r>
      <w:r w:rsidR="0090128D">
        <w:rPr>
          <w:rFonts w:eastAsia="Calibri" w:cs="Verdana"/>
          <w:szCs w:val="20"/>
          <w:lang w:eastAsia="en-NZ"/>
        </w:rPr>
        <w:t>are no</w:t>
      </w:r>
      <w:r>
        <w:rPr>
          <w:rFonts w:eastAsia="Calibri" w:cs="Verdana"/>
          <w:szCs w:val="20"/>
          <w:lang w:eastAsia="en-NZ"/>
        </w:rPr>
        <w:t xml:space="preserve"> specific New Zealand examples of the IP</w:t>
      </w:r>
      <w:r w:rsidR="003D6FF7">
        <w:rPr>
          <w:rFonts w:eastAsia="Calibri" w:cs="Verdana"/>
          <w:szCs w:val="20"/>
          <w:lang w:eastAsia="en-NZ"/>
        </w:rPr>
        <w:t>-related</w:t>
      </w:r>
      <w:r>
        <w:rPr>
          <w:rFonts w:eastAsia="Calibri" w:cs="Verdana"/>
          <w:szCs w:val="20"/>
          <w:lang w:eastAsia="en-NZ"/>
        </w:rPr>
        <w:t xml:space="preserve"> provisions in the Act enabling anti-competitive conduct to go undeterred [para 242].</w:t>
      </w:r>
    </w:p>
    <w:p w14:paraId="6EA22388" w14:textId="77777777" w:rsidR="00BF59AF" w:rsidRDefault="00BF59AF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5D39FA43" w14:textId="0CE3FFF7" w:rsidR="000E7EB7" w:rsidRDefault="00BF59AF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  <w:r>
        <w:rPr>
          <w:rFonts w:eastAsia="Calibri" w:cs="Verdana"/>
          <w:szCs w:val="20"/>
          <w:lang w:eastAsia="en-NZ"/>
        </w:rPr>
        <w:t xml:space="preserve">While it is not clear that a strong rationale exists for treating IP differently under competition law to any other form of property [para 240], </w:t>
      </w:r>
      <w:r w:rsidR="003D6FF7">
        <w:rPr>
          <w:rFonts w:eastAsia="Calibri" w:cs="Verdana"/>
          <w:szCs w:val="20"/>
          <w:lang w:eastAsia="en-NZ"/>
        </w:rPr>
        <w:t xml:space="preserve">the NZIPA submits that </w:t>
      </w:r>
      <w:r>
        <w:rPr>
          <w:rFonts w:eastAsia="Calibri" w:cs="Verdana"/>
          <w:szCs w:val="20"/>
          <w:lang w:eastAsia="en-NZ"/>
        </w:rPr>
        <w:t xml:space="preserve">there is not a strong rationale for repealing legislation that </w:t>
      </w:r>
      <w:r w:rsidR="001A3A9B">
        <w:rPr>
          <w:rFonts w:eastAsia="Calibri" w:cs="Verdana"/>
          <w:szCs w:val="20"/>
          <w:lang w:eastAsia="en-NZ"/>
        </w:rPr>
        <w:t>has not been</w:t>
      </w:r>
      <w:r>
        <w:rPr>
          <w:rFonts w:eastAsia="Calibri" w:cs="Verdana"/>
          <w:szCs w:val="20"/>
          <w:lang w:eastAsia="en-NZ"/>
        </w:rPr>
        <w:t xml:space="preserve"> shown to be causing a</w:t>
      </w:r>
      <w:r w:rsidR="001A3A9B">
        <w:rPr>
          <w:rFonts w:eastAsia="Calibri" w:cs="Verdana"/>
          <w:szCs w:val="20"/>
          <w:lang w:eastAsia="en-NZ"/>
        </w:rPr>
        <w:t>ny</w:t>
      </w:r>
      <w:r>
        <w:rPr>
          <w:rFonts w:eastAsia="Calibri" w:cs="Verdana"/>
          <w:szCs w:val="20"/>
          <w:lang w:eastAsia="en-NZ"/>
        </w:rPr>
        <w:t xml:space="preserve"> problem.</w:t>
      </w:r>
    </w:p>
    <w:p w14:paraId="1442BEE0" w14:textId="67F7FF74" w:rsidR="00B513F0" w:rsidRDefault="00B513F0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332B3839" w14:textId="0C59E0B0" w:rsidR="00FC5892" w:rsidRDefault="00FC5892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  <w:r>
        <w:rPr>
          <w:rFonts w:eastAsia="Calibri" w:cs="Verdana"/>
          <w:szCs w:val="20"/>
          <w:lang w:eastAsia="en-NZ"/>
        </w:rPr>
        <w:t xml:space="preserve">NZIPA submits that repealing the IP-related provisions may have unintended consequences. Repealing section 36 for example </w:t>
      </w:r>
      <w:r w:rsidRPr="00FC5892">
        <w:rPr>
          <w:rFonts w:eastAsia="Calibri" w:cs="Verdana"/>
          <w:szCs w:val="20"/>
          <w:lang w:eastAsia="en-NZ"/>
        </w:rPr>
        <w:t xml:space="preserve">could discourage </w:t>
      </w:r>
      <w:r>
        <w:rPr>
          <w:rFonts w:eastAsia="Calibri" w:cs="Verdana"/>
          <w:szCs w:val="20"/>
          <w:lang w:eastAsia="en-NZ"/>
        </w:rPr>
        <w:t xml:space="preserve">dominant </w:t>
      </w:r>
      <w:r w:rsidRPr="00FC5892">
        <w:rPr>
          <w:rFonts w:eastAsia="Calibri" w:cs="Verdana"/>
          <w:szCs w:val="20"/>
          <w:lang w:eastAsia="en-NZ"/>
        </w:rPr>
        <w:t xml:space="preserve">players from pursuing IP protection for </w:t>
      </w:r>
      <w:r>
        <w:rPr>
          <w:rFonts w:eastAsia="Calibri" w:cs="Verdana"/>
          <w:szCs w:val="20"/>
          <w:lang w:eastAsia="en-NZ"/>
        </w:rPr>
        <w:t xml:space="preserve">their </w:t>
      </w:r>
      <w:r w:rsidRPr="00FC5892">
        <w:rPr>
          <w:rFonts w:eastAsia="Calibri" w:cs="Verdana"/>
          <w:szCs w:val="20"/>
          <w:lang w:eastAsia="en-NZ"/>
        </w:rPr>
        <w:t>innovation</w:t>
      </w:r>
      <w:r w:rsidR="0085301D">
        <w:rPr>
          <w:rFonts w:eastAsia="Calibri" w:cs="Verdana"/>
          <w:szCs w:val="20"/>
          <w:lang w:eastAsia="en-NZ"/>
        </w:rPr>
        <w:t xml:space="preserve"> if there are restrictions on licensing or enforcement</w:t>
      </w:r>
      <w:r w:rsidRPr="00FC5892">
        <w:rPr>
          <w:rFonts w:eastAsia="Calibri" w:cs="Verdana"/>
          <w:szCs w:val="20"/>
          <w:lang w:eastAsia="en-NZ"/>
        </w:rPr>
        <w:t xml:space="preserve">. This weakening of IP rights would lead to reduced innovation, or at least reduced public disclosure of innovation, by some of </w:t>
      </w:r>
      <w:r w:rsidR="006B46E3">
        <w:rPr>
          <w:rFonts w:eastAsia="Calibri" w:cs="Verdana"/>
          <w:szCs w:val="20"/>
          <w:lang w:eastAsia="en-NZ"/>
        </w:rPr>
        <w:t xml:space="preserve">New Zealand’s </w:t>
      </w:r>
      <w:r w:rsidRPr="00FC5892">
        <w:rPr>
          <w:rFonts w:eastAsia="Calibri" w:cs="Verdana"/>
          <w:szCs w:val="20"/>
          <w:lang w:eastAsia="en-NZ"/>
        </w:rPr>
        <w:t>best resourced</w:t>
      </w:r>
      <w:r>
        <w:rPr>
          <w:rFonts w:eastAsia="Calibri" w:cs="Verdana"/>
          <w:szCs w:val="20"/>
          <w:lang w:eastAsia="en-NZ"/>
        </w:rPr>
        <w:t xml:space="preserve"> and most innovative companies.</w:t>
      </w:r>
    </w:p>
    <w:p w14:paraId="433D673B" w14:textId="77777777" w:rsidR="00FC5892" w:rsidRDefault="00FC5892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31127406" w14:textId="527E327C" w:rsidR="00FC5892" w:rsidRDefault="00FC5892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  <w:r w:rsidRPr="00FC5892">
        <w:rPr>
          <w:rFonts w:eastAsia="Calibri" w:cs="Verdana"/>
          <w:szCs w:val="20"/>
          <w:lang w:eastAsia="en-NZ"/>
        </w:rPr>
        <w:t xml:space="preserve">These unintended consequences </w:t>
      </w:r>
      <w:r>
        <w:rPr>
          <w:rFonts w:eastAsia="Calibri" w:cs="Verdana"/>
          <w:szCs w:val="20"/>
          <w:lang w:eastAsia="en-NZ"/>
        </w:rPr>
        <w:t xml:space="preserve">have the potential to </w:t>
      </w:r>
      <w:r w:rsidRPr="00FC5892">
        <w:rPr>
          <w:rFonts w:eastAsia="Calibri" w:cs="Verdana"/>
          <w:szCs w:val="20"/>
          <w:lang w:eastAsia="en-NZ"/>
        </w:rPr>
        <w:t xml:space="preserve">hurt the New Zealand public and are </w:t>
      </w:r>
      <w:r w:rsidR="004F3DD3">
        <w:rPr>
          <w:rFonts w:eastAsia="Calibri" w:cs="Verdana"/>
          <w:szCs w:val="20"/>
          <w:lang w:eastAsia="en-NZ"/>
        </w:rPr>
        <w:t xml:space="preserve">not in accord with </w:t>
      </w:r>
      <w:r w:rsidRPr="00FC5892">
        <w:rPr>
          <w:rFonts w:eastAsia="Calibri" w:cs="Verdana"/>
          <w:szCs w:val="20"/>
          <w:lang w:eastAsia="en-NZ"/>
        </w:rPr>
        <w:t>the policy rationale underpinning the Patents Act 2013 which incentivises innovation and encourages the public disclosure of such innovation.</w:t>
      </w:r>
    </w:p>
    <w:p w14:paraId="5FA14561" w14:textId="77777777" w:rsidR="00C620DB" w:rsidRDefault="00C620DB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48EF884F" w14:textId="77777777" w:rsidR="00C620DB" w:rsidRPr="00C620DB" w:rsidRDefault="00C620DB" w:rsidP="00496748">
      <w:pPr>
        <w:autoSpaceDE w:val="0"/>
        <w:autoSpaceDN w:val="0"/>
        <w:adjustRightInd w:val="0"/>
        <w:rPr>
          <w:rFonts w:eastAsia="Calibri" w:cs="Verdana"/>
          <w:b/>
          <w:szCs w:val="20"/>
          <w:lang w:eastAsia="en-NZ"/>
        </w:rPr>
      </w:pPr>
      <w:r w:rsidRPr="00C620DB">
        <w:rPr>
          <w:rFonts w:eastAsia="Calibri" w:cs="Verdana"/>
          <w:b/>
          <w:szCs w:val="20"/>
          <w:lang w:eastAsia="en-NZ"/>
        </w:rPr>
        <w:t>OPTIONS IDENTIFICATION</w:t>
      </w:r>
    </w:p>
    <w:p w14:paraId="284D1205" w14:textId="77777777" w:rsidR="00C620DB" w:rsidRDefault="00C620DB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2FB9230F" w14:textId="77777777" w:rsidR="00C620DB" w:rsidRDefault="00C620DB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  <w:r>
        <w:rPr>
          <w:rFonts w:eastAsia="Calibri" w:cs="Verdana"/>
          <w:szCs w:val="20"/>
          <w:lang w:eastAsia="en-NZ"/>
        </w:rPr>
        <w:t>The discussion paper considers two options in relation to the Act’s IP-related provisions:</w:t>
      </w:r>
    </w:p>
    <w:p w14:paraId="6C82B6BC" w14:textId="77777777" w:rsidR="00C620DB" w:rsidRDefault="00C620DB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6DA944A7" w14:textId="77777777" w:rsidR="00C620DB" w:rsidRPr="00503D62" w:rsidRDefault="00C620DB" w:rsidP="00503D6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  <w:r w:rsidRPr="00503D62">
        <w:rPr>
          <w:rFonts w:eastAsia="Calibri" w:cs="Verdana"/>
          <w:szCs w:val="20"/>
          <w:lang w:eastAsia="en-NZ"/>
        </w:rPr>
        <w:t>retain the status quo</w:t>
      </w:r>
    </w:p>
    <w:p w14:paraId="11BBAC56" w14:textId="77777777" w:rsidR="00C620DB" w:rsidRPr="00503D62" w:rsidRDefault="00C620DB" w:rsidP="00503D6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  <w:r w:rsidRPr="00503D62">
        <w:rPr>
          <w:rFonts w:eastAsia="Calibri" w:cs="Verdana"/>
          <w:szCs w:val="20"/>
          <w:lang w:eastAsia="en-NZ"/>
        </w:rPr>
        <w:t>repeal one or more of the IP-related provisions,</w:t>
      </w:r>
    </w:p>
    <w:p w14:paraId="67CF27D8" w14:textId="77777777" w:rsidR="00C620DB" w:rsidRDefault="00C620DB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11388A0D" w14:textId="77777777" w:rsidR="00C620DB" w:rsidRDefault="00C620DB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4114BC83" w14:textId="13FB6DBE" w:rsidR="00017836" w:rsidRDefault="00017836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  <w:r>
        <w:rPr>
          <w:rFonts w:eastAsia="Calibri" w:cs="Verdana"/>
          <w:szCs w:val="20"/>
          <w:lang w:eastAsia="en-NZ"/>
        </w:rPr>
        <w:t>The NZIPA favours retaining the status quo. The current provisions have not been shown to be causing a</w:t>
      </w:r>
      <w:r w:rsidR="001A3A9B">
        <w:rPr>
          <w:rFonts w:eastAsia="Calibri" w:cs="Verdana"/>
          <w:szCs w:val="20"/>
          <w:lang w:eastAsia="en-NZ"/>
        </w:rPr>
        <w:t>ny</w:t>
      </w:r>
      <w:r>
        <w:rPr>
          <w:rFonts w:eastAsia="Calibri" w:cs="Verdana"/>
          <w:szCs w:val="20"/>
          <w:lang w:eastAsia="en-NZ"/>
        </w:rPr>
        <w:t xml:space="preserve"> problem.</w:t>
      </w:r>
    </w:p>
    <w:p w14:paraId="5390B260" w14:textId="77777777" w:rsidR="00C620DB" w:rsidRDefault="00C620DB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7117DCF8" w14:textId="77777777" w:rsidR="006975A8" w:rsidRDefault="006975A8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3B851CF7" w14:textId="77777777" w:rsidR="005C3E77" w:rsidRDefault="005C3E77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  <w:r>
        <w:rPr>
          <w:rFonts w:eastAsia="Calibri" w:cs="Verdana"/>
          <w:szCs w:val="20"/>
          <w:lang w:eastAsia="en-NZ"/>
        </w:rPr>
        <w:t xml:space="preserve">Yours </w:t>
      </w:r>
      <w:r w:rsidR="006975A8">
        <w:rPr>
          <w:rFonts w:eastAsia="Calibri" w:cs="Verdana"/>
          <w:szCs w:val="20"/>
          <w:lang w:eastAsia="en-NZ"/>
        </w:rPr>
        <w:t xml:space="preserve">faithfully </w:t>
      </w:r>
    </w:p>
    <w:p w14:paraId="7CB507C5" w14:textId="77777777" w:rsidR="005C3E77" w:rsidRDefault="005C3E77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  <w:r>
        <w:rPr>
          <w:rFonts w:eastAsia="Calibri" w:cs="Verdana"/>
          <w:noProof/>
          <w:szCs w:val="20"/>
          <w:lang w:val="en-NZ" w:eastAsia="en-NZ"/>
        </w:rPr>
        <w:lastRenderedPageBreak/>
        <w:drawing>
          <wp:inline distT="0" distB="0" distL="0" distR="0" wp14:anchorId="2512540B" wp14:editId="4B2EEE68">
            <wp:extent cx="1419225" cy="704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7FAD1" w14:textId="77777777" w:rsidR="005C3E77" w:rsidRDefault="005C3E77" w:rsidP="00496748">
      <w:pPr>
        <w:tabs>
          <w:tab w:val="left" w:pos="1418"/>
        </w:tabs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  <w:r>
        <w:rPr>
          <w:rFonts w:eastAsia="Calibri" w:cs="Verdana"/>
          <w:b/>
          <w:bCs/>
          <w:szCs w:val="20"/>
          <w:lang w:eastAsia="en-NZ"/>
        </w:rPr>
        <w:t>Matt Adams</w:t>
      </w:r>
      <w:r>
        <w:rPr>
          <w:rFonts w:eastAsia="Calibri" w:cs="Verdana"/>
          <w:b/>
          <w:bCs/>
          <w:szCs w:val="20"/>
          <w:lang w:eastAsia="en-NZ"/>
        </w:rPr>
        <w:tab/>
      </w:r>
    </w:p>
    <w:p w14:paraId="0F5DED49" w14:textId="77777777" w:rsidR="005C3E77" w:rsidRPr="002B3597" w:rsidRDefault="002B3597" w:rsidP="00496748">
      <w:pPr>
        <w:tabs>
          <w:tab w:val="left" w:pos="1701"/>
        </w:tabs>
        <w:autoSpaceDE w:val="0"/>
        <w:autoSpaceDN w:val="0"/>
        <w:adjustRightInd w:val="0"/>
        <w:rPr>
          <w:rFonts w:eastAsia="Calibri" w:cs="Verdana"/>
          <w:b/>
          <w:szCs w:val="20"/>
          <w:lang w:eastAsia="en-NZ"/>
        </w:rPr>
      </w:pPr>
      <w:r>
        <w:rPr>
          <w:rFonts w:eastAsia="Calibri" w:cs="Verdana"/>
          <w:b/>
          <w:szCs w:val="20"/>
          <w:lang w:eastAsia="en-NZ"/>
        </w:rPr>
        <w:t>Vice-</w:t>
      </w:r>
      <w:r w:rsidRPr="002B3597">
        <w:rPr>
          <w:rFonts w:eastAsia="Calibri" w:cs="Verdana"/>
          <w:b/>
          <w:szCs w:val="20"/>
          <w:lang w:eastAsia="en-NZ"/>
        </w:rPr>
        <w:t>President</w:t>
      </w:r>
    </w:p>
    <w:p w14:paraId="2164B654" w14:textId="77777777" w:rsidR="005C3E77" w:rsidRDefault="005C3E77" w:rsidP="00496748">
      <w:pPr>
        <w:autoSpaceDE w:val="0"/>
        <w:autoSpaceDN w:val="0"/>
        <w:adjustRightInd w:val="0"/>
        <w:rPr>
          <w:rFonts w:eastAsia="Calibri" w:cs="Verdana"/>
          <w:szCs w:val="20"/>
          <w:lang w:eastAsia="en-NZ"/>
        </w:rPr>
      </w:pPr>
    </w:p>
    <w:p w14:paraId="2FB37FD2" w14:textId="77777777" w:rsidR="005C3E77" w:rsidRDefault="005C3E77" w:rsidP="005C3E77">
      <w:pPr>
        <w:tabs>
          <w:tab w:val="left" w:pos="567"/>
        </w:tabs>
        <w:autoSpaceDE w:val="0"/>
        <w:autoSpaceDN w:val="0"/>
        <w:adjustRightInd w:val="0"/>
        <w:rPr>
          <w:rFonts w:eastAsia="Calibri" w:cs="Verdana"/>
          <w:sz w:val="16"/>
          <w:szCs w:val="16"/>
          <w:lang w:eastAsia="en-NZ"/>
        </w:rPr>
      </w:pPr>
      <w:r>
        <w:rPr>
          <w:rFonts w:eastAsia="Calibri" w:cs="Verdana"/>
          <w:sz w:val="16"/>
          <w:szCs w:val="16"/>
          <w:lang w:eastAsia="en-NZ"/>
        </w:rPr>
        <w:t>Direct</w:t>
      </w:r>
      <w:r>
        <w:rPr>
          <w:rFonts w:eastAsia="Calibri" w:cs="Verdana"/>
          <w:sz w:val="16"/>
          <w:szCs w:val="16"/>
          <w:lang w:eastAsia="en-NZ"/>
        </w:rPr>
        <w:tab/>
        <w:t>+64 4 498 3454</w:t>
      </w:r>
    </w:p>
    <w:p w14:paraId="143B63D3" w14:textId="77777777" w:rsidR="005C3E77" w:rsidRDefault="005C3E77" w:rsidP="005C3E77">
      <w:pPr>
        <w:tabs>
          <w:tab w:val="left" w:pos="567"/>
        </w:tabs>
        <w:autoSpaceDE w:val="0"/>
        <w:autoSpaceDN w:val="0"/>
        <w:adjustRightInd w:val="0"/>
        <w:rPr>
          <w:rFonts w:eastAsia="Calibri" w:cs="Verdana"/>
          <w:sz w:val="16"/>
          <w:szCs w:val="16"/>
          <w:lang w:eastAsia="en-NZ"/>
        </w:rPr>
      </w:pPr>
      <w:r>
        <w:rPr>
          <w:rFonts w:eastAsia="Calibri" w:cs="Verdana"/>
          <w:sz w:val="16"/>
          <w:szCs w:val="16"/>
          <w:lang w:eastAsia="en-NZ"/>
        </w:rPr>
        <w:t>Mobile</w:t>
      </w:r>
      <w:r>
        <w:rPr>
          <w:rFonts w:eastAsia="Calibri" w:cs="Verdana"/>
          <w:sz w:val="16"/>
          <w:szCs w:val="16"/>
          <w:lang w:eastAsia="en-NZ"/>
        </w:rPr>
        <w:tab/>
        <w:t>+64 21 463 738</w:t>
      </w:r>
    </w:p>
    <w:p w14:paraId="45714289" w14:textId="77777777" w:rsidR="00C04736" w:rsidRPr="00C04736" w:rsidRDefault="005C3E77" w:rsidP="005C3E77">
      <w:pPr>
        <w:tabs>
          <w:tab w:val="left" w:pos="567"/>
        </w:tabs>
        <w:rPr>
          <w:sz w:val="20"/>
          <w:szCs w:val="20"/>
        </w:rPr>
      </w:pPr>
      <w:r>
        <w:rPr>
          <w:rFonts w:eastAsia="Calibri" w:cs="Verdana"/>
          <w:sz w:val="16"/>
          <w:szCs w:val="16"/>
          <w:lang w:eastAsia="en-NZ"/>
        </w:rPr>
        <w:t>Email</w:t>
      </w:r>
      <w:r>
        <w:rPr>
          <w:rFonts w:eastAsia="Calibri" w:cs="Verdana"/>
          <w:sz w:val="16"/>
          <w:szCs w:val="16"/>
          <w:lang w:eastAsia="en-NZ"/>
        </w:rPr>
        <w:tab/>
      </w:r>
      <w:hyperlink r:id="rId15" w:history="1">
        <w:r>
          <w:rPr>
            <w:rStyle w:val="Hyperlink"/>
            <w:rFonts w:eastAsia="Calibri" w:cs="Verdana"/>
            <w:sz w:val="16"/>
            <w:szCs w:val="16"/>
            <w:lang w:eastAsia="en-NZ"/>
          </w:rPr>
          <w:t>matt.adams@ajpark.com</w:t>
        </w:r>
      </w:hyperlink>
    </w:p>
    <w:sectPr w:rsidR="00C04736" w:rsidRPr="00C04736" w:rsidSect="00C04736">
      <w:headerReference w:type="default" r:id="rId16"/>
      <w:footerReference w:type="default" r:id="rId17"/>
      <w:pgSz w:w="11906" w:h="16838" w:code="9"/>
      <w:pgMar w:top="2268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7163A" w14:textId="77777777" w:rsidR="0028134E" w:rsidRDefault="0028134E">
      <w:r>
        <w:separator/>
      </w:r>
    </w:p>
  </w:endnote>
  <w:endnote w:type="continuationSeparator" w:id="0">
    <w:p w14:paraId="33A412CE" w14:textId="77777777" w:rsidR="0028134E" w:rsidRDefault="0028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A5D06" w14:textId="77777777" w:rsidR="004C4422" w:rsidRDefault="004C44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EB2F8" w14:textId="298AFE93" w:rsidR="005D7F0A" w:rsidRDefault="005D7F0A">
    <w:pPr>
      <w:pStyle w:val="Footer"/>
      <w:jc w:val="center"/>
    </w:pPr>
  </w:p>
  <w:p w14:paraId="1E70528A" w14:textId="77777777" w:rsidR="004C4422" w:rsidRDefault="004C44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1CAF0" w14:textId="77777777" w:rsidR="004C4422" w:rsidRDefault="004C44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81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78391B" w14:textId="3657C4A2" w:rsidR="00371B20" w:rsidRDefault="00371B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A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38898" w14:textId="77777777" w:rsidR="00371B20" w:rsidRDefault="00371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DEEC8" w14:textId="77777777" w:rsidR="0028134E" w:rsidRDefault="0028134E">
      <w:r>
        <w:separator/>
      </w:r>
    </w:p>
  </w:footnote>
  <w:footnote w:type="continuationSeparator" w:id="0">
    <w:p w14:paraId="649FB0F0" w14:textId="77777777" w:rsidR="0028134E" w:rsidRDefault="00281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DB89B" w14:textId="77777777" w:rsidR="004C4422" w:rsidRDefault="004C4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E2C07" w14:textId="08CCDD4D" w:rsidR="00090164" w:rsidRDefault="00976F41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7216" behindDoc="1" locked="1" layoutInCell="1" allowOverlap="1" wp14:anchorId="230F3AEC" wp14:editId="1A5447C7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618095" cy="10766425"/>
          <wp:effectExtent l="0" t="0" r="1905" b="0"/>
          <wp:wrapNone/>
          <wp:docPr id="4" name="Picture 4" descr="Copy of 237956_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237956_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1076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9053E" w14:textId="77777777" w:rsidR="004C4422" w:rsidRDefault="004C44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8B063" w14:textId="7A51FD35" w:rsidR="005D7F0A" w:rsidRDefault="005D7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E7DBF"/>
    <w:multiLevelType w:val="hybridMultilevel"/>
    <w:tmpl w:val="CD42D6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A2C27"/>
    <w:multiLevelType w:val="hybridMultilevel"/>
    <w:tmpl w:val="1EB8FB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64"/>
    <w:rsid w:val="00000EBF"/>
    <w:rsid w:val="00001071"/>
    <w:rsid w:val="00001718"/>
    <w:rsid w:val="00001F88"/>
    <w:rsid w:val="00004582"/>
    <w:rsid w:val="0000525A"/>
    <w:rsid w:val="00006C59"/>
    <w:rsid w:val="00011062"/>
    <w:rsid w:val="000114D9"/>
    <w:rsid w:val="00011DC5"/>
    <w:rsid w:val="00011F7E"/>
    <w:rsid w:val="00013566"/>
    <w:rsid w:val="0001400E"/>
    <w:rsid w:val="00014AF0"/>
    <w:rsid w:val="00014F53"/>
    <w:rsid w:val="00014FB9"/>
    <w:rsid w:val="00015E0B"/>
    <w:rsid w:val="000160DA"/>
    <w:rsid w:val="00016302"/>
    <w:rsid w:val="00016344"/>
    <w:rsid w:val="000166FC"/>
    <w:rsid w:val="00017836"/>
    <w:rsid w:val="00017957"/>
    <w:rsid w:val="0002037B"/>
    <w:rsid w:val="00020873"/>
    <w:rsid w:val="00020B42"/>
    <w:rsid w:val="00021475"/>
    <w:rsid w:val="00021956"/>
    <w:rsid w:val="00021BEF"/>
    <w:rsid w:val="00021F55"/>
    <w:rsid w:val="00022295"/>
    <w:rsid w:val="00023921"/>
    <w:rsid w:val="0002414F"/>
    <w:rsid w:val="0002424A"/>
    <w:rsid w:val="000249DA"/>
    <w:rsid w:val="00024EB5"/>
    <w:rsid w:val="00025105"/>
    <w:rsid w:val="000252A6"/>
    <w:rsid w:val="00025490"/>
    <w:rsid w:val="0002551F"/>
    <w:rsid w:val="00025564"/>
    <w:rsid w:val="00025F4C"/>
    <w:rsid w:val="000263DB"/>
    <w:rsid w:val="0002704D"/>
    <w:rsid w:val="00027082"/>
    <w:rsid w:val="00027239"/>
    <w:rsid w:val="0002765F"/>
    <w:rsid w:val="0002770E"/>
    <w:rsid w:val="000306C5"/>
    <w:rsid w:val="000326C4"/>
    <w:rsid w:val="000336ED"/>
    <w:rsid w:val="000338E6"/>
    <w:rsid w:val="00033B20"/>
    <w:rsid w:val="00033D47"/>
    <w:rsid w:val="00034205"/>
    <w:rsid w:val="000342DD"/>
    <w:rsid w:val="00034484"/>
    <w:rsid w:val="0003471D"/>
    <w:rsid w:val="00035233"/>
    <w:rsid w:val="000352D1"/>
    <w:rsid w:val="0003574E"/>
    <w:rsid w:val="00035F83"/>
    <w:rsid w:val="00037158"/>
    <w:rsid w:val="000374BC"/>
    <w:rsid w:val="00037795"/>
    <w:rsid w:val="00037ECF"/>
    <w:rsid w:val="00040191"/>
    <w:rsid w:val="00040845"/>
    <w:rsid w:val="000435E6"/>
    <w:rsid w:val="00043E65"/>
    <w:rsid w:val="00043F89"/>
    <w:rsid w:val="00044349"/>
    <w:rsid w:val="00044785"/>
    <w:rsid w:val="00045B34"/>
    <w:rsid w:val="00045C94"/>
    <w:rsid w:val="00046590"/>
    <w:rsid w:val="00046EF2"/>
    <w:rsid w:val="000472EB"/>
    <w:rsid w:val="0004777F"/>
    <w:rsid w:val="0005026A"/>
    <w:rsid w:val="0005056B"/>
    <w:rsid w:val="0005062B"/>
    <w:rsid w:val="00051755"/>
    <w:rsid w:val="00051C33"/>
    <w:rsid w:val="00051C3E"/>
    <w:rsid w:val="00051FB6"/>
    <w:rsid w:val="000524CC"/>
    <w:rsid w:val="000527E0"/>
    <w:rsid w:val="0005358E"/>
    <w:rsid w:val="00054593"/>
    <w:rsid w:val="000545FF"/>
    <w:rsid w:val="0005535A"/>
    <w:rsid w:val="0005573D"/>
    <w:rsid w:val="000565DE"/>
    <w:rsid w:val="0005678C"/>
    <w:rsid w:val="0005678F"/>
    <w:rsid w:val="000567DB"/>
    <w:rsid w:val="00056910"/>
    <w:rsid w:val="00057534"/>
    <w:rsid w:val="00057A09"/>
    <w:rsid w:val="0006042C"/>
    <w:rsid w:val="00060672"/>
    <w:rsid w:val="00060B2D"/>
    <w:rsid w:val="00060B89"/>
    <w:rsid w:val="000614AC"/>
    <w:rsid w:val="00061C52"/>
    <w:rsid w:val="000624DF"/>
    <w:rsid w:val="000629FE"/>
    <w:rsid w:val="00062D00"/>
    <w:rsid w:val="00063151"/>
    <w:rsid w:val="00063617"/>
    <w:rsid w:val="00063ACC"/>
    <w:rsid w:val="00063C02"/>
    <w:rsid w:val="00064345"/>
    <w:rsid w:val="00064874"/>
    <w:rsid w:val="00064C7E"/>
    <w:rsid w:val="00064DD9"/>
    <w:rsid w:val="0006528B"/>
    <w:rsid w:val="000659F0"/>
    <w:rsid w:val="000662AB"/>
    <w:rsid w:val="0006652C"/>
    <w:rsid w:val="00066E80"/>
    <w:rsid w:val="000707DB"/>
    <w:rsid w:val="0007163D"/>
    <w:rsid w:val="00071D5F"/>
    <w:rsid w:val="00072A88"/>
    <w:rsid w:val="00074D2A"/>
    <w:rsid w:val="00074DF9"/>
    <w:rsid w:val="00075030"/>
    <w:rsid w:val="00076063"/>
    <w:rsid w:val="00076106"/>
    <w:rsid w:val="0007683D"/>
    <w:rsid w:val="00076A8D"/>
    <w:rsid w:val="00076E7F"/>
    <w:rsid w:val="00077132"/>
    <w:rsid w:val="000800A1"/>
    <w:rsid w:val="000805AC"/>
    <w:rsid w:val="00080C55"/>
    <w:rsid w:val="0008113B"/>
    <w:rsid w:val="00082639"/>
    <w:rsid w:val="00082668"/>
    <w:rsid w:val="00082EFB"/>
    <w:rsid w:val="00083971"/>
    <w:rsid w:val="00083FC0"/>
    <w:rsid w:val="00085108"/>
    <w:rsid w:val="0008511A"/>
    <w:rsid w:val="00085548"/>
    <w:rsid w:val="00085B46"/>
    <w:rsid w:val="00086226"/>
    <w:rsid w:val="000871D7"/>
    <w:rsid w:val="000872CB"/>
    <w:rsid w:val="00090164"/>
    <w:rsid w:val="00090571"/>
    <w:rsid w:val="0009075D"/>
    <w:rsid w:val="00090A4E"/>
    <w:rsid w:val="00090E6B"/>
    <w:rsid w:val="00090E7E"/>
    <w:rsid w:val="00092A63"/>
    <w:rsid w:val="00092EC3"/>
    <w:rsid w:val="00093439"/>
    <w:rsid w:val="00093A5B"/>
    <w:rsid w:val="00093DE5"/>
    <w:rsid w:val="00094402"/>
    <w:rsid w:val="0009440D"/>
    <w:rsid w:val="000949B9"/>
    <w:rsid w:val="00094CF9"/>
    <w:rsid w:val="000954E1"/>
    <w:rsid w:val="00095535"/>
    <w:rsid w:val="00096481"/>
    <w:rsid w:val="0009713A"/>
    <w:rsid w:val="000972D7"/>
    <w:rsid w:val="000975C1"/>
    <w:rsid w:val="00097AB6"/>
    <w:rsid w:val="000A0344"/>
    <w:rsid w:val="000A09FD"/>
    <w:rsid w:val="000A16B9"/>
    <w:rsid w:val="000A2960"/>
    <w:rsid w:val="000A2D0C"/>
    <w:rsid w:val="000A3639"/>
    <w:rsid w:val="000A3F7A"/>
    <w:rsid w:val="000A4115"/>
    <w:rsid w:val="000A478A"/>
    <w:rsid w:val="000A4E30"/>
    <w:rsid w:val="000A5664"/>
    <w:rsid w:val="000A56C6"/>
    <w:rsid w:val="000A5A5E"/>
    <w:rsid w:val="000A609F"/>
    <w:rsid w:val="000A74B6"/>
    <w:rsid w:val="000A7655"/>
    <w:rsid w:val="000A7A0B"/>
    <w:rsid w:val="000A7E51"/>
    <w:rsid w:val="000B01D8"/>
    <w:rsid w:val="000B0B90"/>
    <w:rsid w:val="000B0C18"/>
    <w:rsid w:val="000B27BC"/>
    <w:rsid w:val="000B34AC"/>
    <w:rsid w:val="000B3DEA"/>
    <w:rsid w:val="000B4043"/>
    <w:rsid w:val="000B49C5"/>
    <w:rsid w:val="000B49E3"/>
    <w:rsid w:val="000B4E51"/>
    <w:rsid w:val="000B5202"/>
    <w:rsid w:val="000B54FD"/>
    <w:rsid w:val="000B5BBF"/>
    <w:rsid w:val="000B60EE"/>
    <w:rsid w:val="000C0CE1"/>
    <w:rsid w:val="000C168E"/>
    <w:rsid w:val="000C2088"/>
    <w:rsid w:val="000C240D"/>
    <w:rsid w:val="000C4FC0"/>
    <w:rsid w:val="000C5027"/>
    <w:rsid w:val="000C5EC7"/>
    <w:rsid w:val="000C63A4"/>
    <w:rsid w:val="000C6C97"/>
    <w:rsid w:val="000C70F0"/>
    <w:rsid w:val="000C72D7"/>
    <w:rsid w:val="000C73EA"/>
    <w:rsid w:val="000C76C7"/>
    <w:rsid w:val="000C7CE1"/>
    <w:rsid w:val="000D0099"/>
    <w:rsid w:val="000D0963"/>
    <w:rsid w:val="000D2957"/>
    <w:rsid w:val="000D2C01"/>
    <w:rsid w:val="000D2D04"/>
    <w:rsid w:val="000D2D83"/>
    <w:rsid w:val="000D3A84"/>
    <w:rsid w:val="000D3EB0"/>
    <w:rsid w:val="000D4522"/>
    <w:rsid w:val="000D4D4C"/>
    <w:rsid w:val="000D56C6"/>
    <w:rsid w:val="000D57EA"/>
    <w:rsid w:val="000D592E"/>
    <w:rsid w:val="000D5EDE"/>
    <w:rsid w:val="000D6744"/>
    <w:rsid w:val="000D6E32"/>
    <w:rsid w:val="000D7C5C"/>
    <w:rsid w:val="000E0E41"/>
    <w:rsid w:val="000E0EC9"/>
    <w:rsid w:val="000E15D7"/>
    <w:rsid w:val="000E228C"/>
    <w:rsid w:val="000E2607"/>
    <w:rsid w:val="000E2CCE"/>
    <w:rsid w:val="000E2D82"/>
    <w:rsid w:val="000E375D"/>
    <w:rsid w:val="000E37E2"/>
    <w:rsid w:val="000E38CA"/>
    <w:rsid w:val="000E3CB3"/>
    <w:rsid w:val="000E3EA5"/>
    <w:rsid w:val="000E4409"/>
    <w:rsid w:val="000E5998"/>
    <w:rsid w:val="000E5A74"/>
    <w:rsid w:val="000E5D99"/>
    <w:rsid w:val="000E6840"/>
    <w:rsid w:val="000E7415"/>
    <w:rsid w:val="000E7EB7"/>
    <w:rsid w:val="000F083D"/>
    <w:rsid w:val="000F292D"/>
    <w:rsid w:val="000F2EC1"/>
    <w:rsid w:val="000F31C1"/>
    <w:rsid w:val="000F35C3"/>
    <w:rsid w:val="000F3992"/>
    <w:rsid w:val="000F3BA5"/>
    <w:rsid w:val="000F3E37"/>
    <w:rsid w:val="000F436A"/>
    <w:rsid w:val="000F4B65"/>
    <w:rsid w:val="000F4C10"/>
    <w:rsid w:val="000F4E2C"/>
    <w:rsid w:val="000F4E9F"/>
    <w:rsid w:val="000F5089"/>
    <w:rsid w:val="000F5D11"/>
    <w:rsid w:val="000F6077"/>
    <w:rsid w:val="000F61BA"/>
    <w:rsid w:val="000F6937"/>
    <w:rsid w:val="000F73B4"/>
    <w:rsid w:val="000F7888"/>
    <w:rsid w:val="00100373"/>
    <w:rsid w:val="001006DD"/>
    <w:rsid w:val="00100986"/>
    <w:rsid w:val="001011C3"/>
    <w:rsid w:val="0010135A"/>
    <w:rsid w:val="00101906"/>
    <w:rsid w:val="00102126"/>
    <w:rsid w:val="00102684"/>
    <w:rsid w:val="001029D3"/>
    <w:rsid w:val="00103CAE"/>
    <w:rsid w:val="001042AB"/>
    <w:rsid w:val="00104E3F"/>
    <w:rsid w:val="00104EC3"/>
    <w:rsid w:val="00105024"/>
    <w:rsid w:val="001053DC"/>
    <w:rsid w:val="00105513"/>
    <w:rsid w:val="00106E13"/>
    <w:rsid w:val="001077EA"/>
    <w:rsid w:val="00107A9E"/>
    <w:rsid w:val="00107BE5"/>
    <w:rsid w:val="00107C79"/>
    <w:rsid w:val="00107D71"/>
    <w:rsid w:val="001101E0"/>
    <w:rsid w:val="0011066C"/>
    <w:rsid w:val="00110726"/>
    <w:rsid w:val="001108C7"/>
    <w:rsid w:val="001123F2"/>
    <w:rsid w:val="001124A8"/>
    <w:rsid w:val="0011273A"/>
    <w:rsid w:val="00112B4A"/>
    <w:rsid w:val="00113198"/>
    <w:rsid w:val="00113572"/>
    <w:rsid w:val="00115BE6"/>
    <w:rsid w:val="00116126"/>
    <w:rsid w:val="001166A0"/>
    <w:rsid w:val="00117F65"/>
    <w:rsid w:val="0012066A"/>
    <w:rsid w:val="0012066D"/>
    <w:rsid w:val="001210F1"/>
    <w:rsid w:val="00121BB0"/>
    <w:rsid w:val="00121C92"/>
    <w:rsid w:val="001226A9"/>
    <w:rsid w:val="00122DC2"/>
    <w:rsid w:val="00123142"/>
    <w:rsid w:val="0012314E"/>
    <w:rsid w:val="001232F9"/>
    <w:rsid w:val="00123325"/>
    <w:rsid w:val="00123B14"/>
    <w:rsid w:val="0012415D"/>
    <w:rsid w:val="00124838"/>
    <w:rsid w:val="00125E0F"/>
    <w:rsid w:val="0012778F"/>
    <w:rsid w:val="001278B4"/>
    <w:rsid w:val="00130366"/>
    <w:rsid w:val="00130C73"/>
    <w:rsid w:val="00131AAB"/>
    <w:rsid w:val="001326FB"/>
    <w:rsid w:val="0013277B"/>
    <w:rsid w:val="001327D5"/>
    <w:rsid w:val="001331C5"/>
    <w:rsid w:val="00133D8E"/>
    <w:rsid w:val="00134132"/>
    <w:rsid w:val="00134176"/>
    <w:rsid w:val="001344BD"/>
    <w:rsid w:val="001345E6"/>
    <w:rsid w:val="001350A7"/>
    <w:rsid w:val="001354C4"/>
    <w:rsid w:val="00135644"/>
    <w:rsid w:val="001356D8"/>
    <w:rsid w:val="001357CB"/>
    <w:rsid w:val="00136381"/>
    <w:rsid w:val="0013665B"/>
    <w:rsid w:val="00136FC8"/>
    <w:rsid w:val="00137B47"/>
    <w:rsid w:val="00140525"/>
    <w:rsid w:val="0014085F"/>
    <w:rsid w:val="00141EA7"/>
    <w:rsid w:val="00142AAF"/>
    <w:rsid w:val="00142CF5"/>
    <w:rsid w:val="00143CF8"/>
    <w:rsid w:val="001444B9"/>
    <w:rsid w:val="001446A7"/>
    <w:rsid w:val="00146721"/>
    <w:rsid w:val="00146951"/>
    <w:rsid w:val="001469C8"/>
    <w:rsid w:val="00146F75"/>
    <w:rsid w:val="00150353"/>
    <w:rsid w:val="00150F01"/>
    <w:rsid w:val="00151256"/>
    <w:rsid w:val="001516FC"/>
    <w:rsid w:val="001517BB"/>
    <w:rsid w:val="0015249A"/>
    <w:rsid w:val="00152ACB"/>
    <w:rsid w:val="00153961"/>
    <w:rsid w:val="00153AFA"/>
    <w:rsid w:val="00153E9F"/>
    <w:rsid w:val="00154325"/>
    <w:rsid w:val="00154F0F"/>
    <w:rsid w:val="001565E4"/>
    <w:rsid w:val="00156D19"/>
    <w:rsid w:val="0015776E"/>
    <w:rsid w:val="001577CC"/>
    <w:rsid w:val="00160342"/>
    <w:rsid w:val="00160491"/>
    <w:rsid w:val="001616D2"/>
    <w:rsid w:val="00161C06"/>
    <w:rsid w:val="0016249B"/>
    <w:rsid w:val="0016259F"/>
    <w:rsid w:val="00162659"/>
    <w:rsid w:val="001628EB"/>
    <w:rsid w:val="00162BE6"/>
    <w:rsid w:val="00162EE6"/>
    <w:rsid w:val="001631BC"/>
    <w:rsid w:val="0016347D"/>
    <w:rsid w:val="00163D8A"/>
    <w:rsid w:val="001640E4"/>
    <w:rsid w:val="0016481B"/>
    <w:rsid w:val="00164994"/>
    <w:rsid w:val="00164E6E"/>
    <w:rsid w:val="0016639D"/>
    <w:rsid w:val="00167A0B"/>
    <w:rsid w:val="00170032"/>
    <w:rsid w:val="0017061F"/>
    <w:rsid w:val="00170913"/>
    <w:rsid w:val="00170D9C"/>
    <w:rsid w:val="001712FD"/>
    <w:rsid w:val="001717E3"/>
    <w:rsid w:val="00171884"/>
    <w:rsid w:val="00171EEC"/>
    <w:rsid w:val="00172026"/>
    <w:rsid w:val="001729F9"/>
    <w:rsid w:val="00173083"/>
    <w:rsid w:val="00173E06"/>
    <w:rsid w:val="00174B66"/>
    <w:rsid w:val="0017527F"/>
    <w:rsid w:val="001753E7"/>
    <w:rsid w:val="00176C98"/>
    <w:rsid w:val="00177301"/>
    <w:rsid w:val="00177885"/>
    <w:rsid w:val="00180042"/>
    <w:rsid w:val="00180758"/>
    <w:rsid w:val="00180D8E"/>
    <w:rsid w:val="00180F04"/>
    <w:rsid w:val="001818A0"/>
    <w:rsid w:val="0018191B"/>
    <w:rsid w:val="00181936"/>
    <w:rsid w:val="00181953"/>
    <w:rsid w:val="00181C4A"/>
    <w:rsid w:val="00182DF5"/>
    <w:rsid w:val="001834C7"/>
    <w:rsid w:val="00183688"/>
    <w:rsid w:val="00184208"/>
    <w:rsid w:val="00184293"/>
    <w:rsid w:val="00184D2D"/>
    <w:rsid w:val="001854BA"/>
    <w:rsid w:val="00185BC2"/>
    <w:rsid w:val="00185C84"/>
    <w:rsid w:val="00186CF7"/>
    <w:rsid w:val="00186F34"/>
    <w:rsid w:val="0018782D"/>
    <w:rsid w:val="001904FF"/>
    <w:rsid w:val="001920C0"/>
    <w:rsid w:val="001920CE"/>
    <w:rsid w:val="00192A74"/>
    <w:rsid w:val="00192D75"/>
    <w:rsid w:val="001930E6"/>
    <w:rsid w:val="001932AA"/>
    <w:rsid w:val="00193B7C"/>
    <w:rsid w:val="001943BC"/>
    <w:rsid w:val="001947B5"/>
    <w:rsid w:val="00195032"/>
    <w:rsid w:val="0019575D"/>
    <w:rsid w:val="0019665C"/>
    <w:rsid w:val="00197B20"/>
    <w:rsid w:val="00197D50"/>
    <w:rsid w:val="001A013E"/>
    <w:rsid w:val="001A01CB"/>
    <w:rsid w:val="001A0DAD"/>
    <w:rsid w:val="001A13D8"/>
    <w:rsid w:val="001A2C48"/>
    <w:rsid w:val="001A2DFF"/>
    <w:rsid w:val="001A394A"/>
    <w:rsid w:val="001A3A9B"/>
    <w:rsid w:val="001A3ADE"/>
    <w:rsid w:val="001A3C63"/>
    <w:rsid w:val="001A49D2"/>
    <w:rsid w:val="001A5908"/>
    <w:rsid w:val="001A5A55"/>
    <w:rsid w:val="001A5D3D"/>
    <w:rsid w:val="001A5DAC"/>
    <w:rsid w:val="001A5EDC"/>
    <w:rsid w:val="001A60B5"/>
    <w:rsid w:val="001A627C"/>
    <w:rsid w:val="001A6931"/>
    <w:rsid w:val="001A6BDA"/>
    <w:rsid w:val="001A786C"/>
    <w:rsid w:val="001A7EE5"/>
    <w:rsid w:val="001B01D7"/>
    <w:rsid w:val="001B0341"/>
    <w:rsid w:val="001B084C"/>
    <w:rsid w:val="001B1E02"/>
    <w:rsid w:val="001B2D6C"/>
    <w:rsid w:val="001B330F"/>
    <w:rsid w:val="001B3664"/>
    <w:rsid w:val="001B384C"/>
    <w:rsid w:val="001B3C40"/>
    <w:rsid w:val="001B435F"/>
    <w:rsid w:val="001B4FC1"/>
    <w:rsid w:val="001B559B"/>
    <w:rsid w:val="001B5AE0"/>
    <w:rsid w:val="001B6007"/>
    <w:rsid w:val="001B627F"/>
    <w:rsid w:val="001B7001"/>
    <w:rsid w:val="001B72DF"/>
    <w:rsid w:val="001B7BCA"/>
    <w:rsid w:val="001B7FC0"/>
    <w:rsid w:val="001C0656"/>
    <w:rsid w:val="001C0703"/>
    <w:rsid w:val="001C073F"/>
    <w:rsid w:val="001C0F11"/>
    <w:rsid w:val="001C18B2"/>
    <w:rsid w:val="001C20EC"/>
    <w:rsid w:val="001C20FC"/>
    <w:rsid w:val="001C2B88"/>
    <w:rsid w:val="001C2E8D"/>
    <w:rsid w:val="001C347E"/>
    <w:rsid w:val="001C3F88"/>
    <w:rsid w:val="001C655F"/>
    <w:rsid w:val="001C67D6"/>
    <w:rsid w:val="001C7C6B"/>
    <w:rsid w:val="001D04F0"/>
    <w:rsid w:val="001D0503"/>
    <w:rsid w:val="001D0A1F"/>
    <w:rsid w:val="001D238B"/>
    <w:rsid w:val="001D24D1"/>
    <w:rsid w:val="001D2522"/>
    <w:rsid w:val="001D3E14"/>
    <w:rsid w:val="001D4879"/>
    <w:rsid w:val="001D5218"/>
    <w:rsid w:val="001D5EF8"/>
    <w:rsid w:val="001D62C1"/>
    <w:rsid w:val="001D750D"/>
    <w:rsid w:val="001D798A"/>
    <w:rsid w:val="001E05E1"/>
    <w:rsid w:val="001E0D2A"/>
    <w:rsid w:val="001E136D"/>
    <w:rsid w:val="001E1759"/>
    <w:rsid w:val="001E2278"/>
    <w:rsid w:val="001E22AB"/>
    <w:rsid w:val="001E2D2C"/>
    <w:rsid w:val="001E33D7"/>
    <w:rsid w:val="001E33EB"/>
    <w:rsid w:val="001E3EB3"/>
    <w:rsid w:val="001E456D"/>
    <w:rsid w:val="001E5327"/>
    <w:rsid w:val="001E5701"/>
    <w:rsid w:val="001E6573"/>
    <w:rsid w:val="001E677F"/>
    <w:rsid w:val="001E6928"/>
    <w:rsid w:val="001E74D4"/>
    <w:rsid w:val="001E771C"/>
    <w:rsid w:val="001F0F2F"/>
    <w:rsid w:val="001F10FA"/>
    <w:rsid w:val="001F1795"/>
    <w:rsid w:val="001F1E30"/>
    <w:rsid w:val="001F22B8"/>
    <w:rsid w:val="001F383F"/>
    <w:rsid w:val="001F3FC0"/>
    <w:rsid w:val="001F481A"/>
    <w:rsid w:val="001F4E7B"/>
    <w:rsid w:val="001F51A9"/>
    <w:rsid w:val="001F5EA2"/>
    <w:rsid w:val="001F6228"/>
    <w:rsid w:val="001F6A0E"/>
    <w:rsid w:val="001F726C"/>
    <w:rsid w:val="001F73A0"/>
    <w:rsid w:val="00200001"/>
    <w:rsid w:val="00200167"/>
    <w:rsid w:val="0020037C"/>
    <w:rsid w:val="002004E9"/>
    <w:rsid w:val="00200598"/>
    <w:rsid w:val="00200995"/>
    <w:rsid w:val="00202AB8"/>
    <w:rsid w:val="00202EC4"/>
    <w:rsid w:val="00202FB4"/>
    <w:rsid w:val="00203392"/>
    <w:rsid w:val="00203EF4"/>
    <w:rsid w:val="00204283"/>
    <w:rsid w:val="0020444D"/>
    <w:rsid w:val="00204728"/>
    <w:rsid w:val="00204D2B"/>
    <w:rsid w:val="002059F2"/>
    <w:rsid w:val="0020633D"/>
    <w:rsid w:val="002072C2"/>
    <w:rsid w:val="00207582"/>
    <w:rsid w:val="00207888"/>
    <w:rsid w:val="00207B79"/>
    <w:rsid w:val="00207C97"/>
    <w:rsid w:val="00207DA1"/>
    <w:rsid w:val="00207F19"/>
    <w:rsid w:val="00210297"/>
    <w:rsid w:val="00210DB2"/>
    <w:rsid w:val="00211621"/>
    <w:rsid w:val="00212013"/>
    <w:rsid w:val="002127E9"/>
    <w:rsid w:val="00212E8F"/>
    <w:rsid w:val="00212F30"/>
    <w:rsid w:val="002139CB"/>
    <w:rsid w:val="00213BF2"/>
    <w:rsid w:val="00213C9C"/>
    <w:rsid w:val="002149E9"/>
    <w:rsid w:val="00214FAC"/>
    <w:rsid w:val="00215B26"/>
    <w:rsid w:val="00215F42"/>
    <w:rsid w:val="002161B1"/>
    <w:rsid w:val="002163ED"/>
    <w:rsid w:val="002207B9"/>
    <w:rsid w:val="00220CF5"/>
    <w:rsid w:val="00220D77"/>
    <w:rsid w:val="0022130B"/>
    <w:rsid w:val="00221409"/>
    <w:rsid w:val="002218DF"/>
    <w:rsid w:val="00221B08"/>
    <w:rsid w:val="00221EA6"/>
    <w:rsid w:val="00222888"/>
    <w:rsid w:val="00222F10"/>
    <w:rsid w:val="00224248"/>
    <w:rsid w:val="002244F7"/>
    <w:rsid w:val="00224E10"/>
    <w:rsid w:val="0022507D"/>
    <w:rsid w:val="0022510F"/>
    <w:rsid w:val="002252CF"/>
    <w:rsid w:val="002267D9"/>
    <w:rsid w:val="00226EEA"/>
    <w:rsid w:val="00226F6D"/>
    <w:rsid w:val="0022788B"/>
    <w:rsid w:val="00227E6E"/>
    <w:rsid w:val="00227F7B"/>
    <w:rsid w:val="00230798"/>
    <w:rsid w:val="00230B45"/>
    <w:rsid w:val="00230CEF"/>
    <w:rsid w:val="00230D37"/>
    <w:rsid w:val="00230E19"/>
    <w:rsid w:val="0023135F"/>
    <w:rsid w:val="00231CE9"/>
    <w:rsid w:val="0023233A"/>
    <w:rsid w:val="002328BD"/>
    <w:rsid w:val="00233CB7"/>
    <w:rsid w:val="00233D17"/>
    <w:rsid w:val="00234976"/>
    <w:rsid w:val="00234F47"/>
    <w:rsid w:val="00235CD3"/>
    <w:rsid w:val="00236D0F"/>
    <w:rsid w:val="00236E89"/>
    <w:rsid w:val="00237773"/>
    <w:rsid w:val="002403CB"/>
    <w:rsid w:val="0024062D"/>
    <w:rsid w:val="002407FB"/>
    <w:rsid w:val="00241AD2"/>
    <w:rsid w:val="00241C07"/>
    <w:rsid w:val="0024240F"/>
    <w:rsid w:val="00242A6F"/>
    <w:rsid w:val="00243B93"/>
    <w:rsid w:val="00243CD1"/>
    <w:rsid w:val="0024408A"/>
    <w:rsid w:val="00244230"/>
    <w:rsid w:val="00246898"/>
    <w:rsid w:val="00247443"/>
    <w:rsid w:val="00247A01"/>
    <w:rsid w:val="00247BA7"/>
    <w:rsid w:val="00247E0A"/>
    <w:rsid w:val="002503C4"/>
    <w:rsid w:val="00252410"/>
    <w:rsid w:val="002527C5"/>
    <w:rsid w:val="00253033"/>
    <w:rsid w:val="002539ED"/>
    <w:rsid w:val="00253AC2"/>
    <w:rsid w:val="00253EAF"/>
    <w:rsid w:val="00253F01"/>
    <w:rsid w:val="00255975"/>
    <w:rsid w:val="00255AE4"/>
    <w:rsid w:val="0025676A"/>
    <w:rsid w:val="00257412"/>
    <w:rsid w:val="002575DE"/>
    <w:rsid w:val="00257FF1"/>
    <w:rsid w:val="00260117"/>
    <w:rsid w:val="00260193"/>
    <w:rsid w:val="0026026C"/>
    <w:rsid w:val="00260A1F"/>
    <w:rsid w:val="002610F0"/>
    <w:rsid w:val="002612C2"/>
    <w:rsid w:val="00261407"/>
    <w:rsid w:val="00262E42"/>
    <w:rsid w:val="00262F78"/>
    <w:rsid w:val="0026370B"/>
    <w:rsid w:val="002637C5"/>
    <w:rsid w:val="00264D39"/>
    <w:rsid w:val="00264F8F"/>
    <w:rsid w:val="00265A88"/>
    <w:rsid w:val="00265CB0"/>
    <w:rsid w:val="00266137"/>
    <w:rsid w:val="0026662A"/>
    <w:rsid w:val="00266BAE"/>
    <w:rsid w:val="0026714B"/>
    <w:rsid w:val="00267BA9"/>
    <w:rsid w:val="00267E68"/>
    <w:rsid w:val="00270A13"/>
    <w:rsid w:val="00270C91"/>
    <w:rsid w:val="00271E45"/>
    <w:rsid w:val="002720B6"/>
    <w:rsid w:val="002724E1"/>
    <w:rsid w:val="00272BDB"/>
    <w:rsid w:val="0027356B"/>
    <w:rsid w:val="00273DEA"/>
    <w:rsid w:val="00274549"/>
    <w:rsid w:val="0027460A"/>
    <w:rsid w:val="002748D1"/>
    <w:rsid w:val="00274CBA"/>
    <w:rsid w:val="002753A3"/>
    <w:rsid w:val="00275719"/>
    <w:rsid w:val="00275913"/>
    <w:rsid w:val="002768DD"/>
    <w:rsid w:val="00277193"/>
    <w:rsid w:val="0027739B"/>
    <w:rsid w:val="00280463"/>
    <w:rsid w:val="00281121"/>
    <w:rsid w:val="0028123F"/>
    <w:rsid w:val="0028134E"/>
    <w:rsid w:val="002814AF"/>
    <w:rsid w:val="00281644"/>
    <w:rsid w:val="002822A6"/>
    <w:rsid w:val="00282B26"/>
    <w:rsid w:val="002830ED"/>
    <w:rsid w:val="0028334C"/>
    <w:rsid w:val="00283D09"/>
    <w:rsid w:val="002847D5"/>
    <w:rsid w:val="002848AF"/>
    <w:rsid w:val="0028551F"/>
    <w:rsid w:val="0028595D"/>
    <w:rsid w:val="002861E8"/>
    <w:rsid w:val="00286232"/>
    <w:rsid w:val="00286D23"/>
    <w:rsid w:val="00286DD4"/>
    <w:rsid w:val="0028723A"/>
    <w:rsid w:val="0028759D"/>
    <w:rsid w:val="002912AD"/>
    <w:rsid w:val="00292233"/>
    <w:rsid w:val="00292296"/>
    <w:rsid w:val="00292440"/>
    <w:rsid w:val="002929E9"/>
    <w:rsid w:val="00292F7E"/>
    <w:rsid w:val="0029357F"/>
    <w:rsid w:val="002935AE"/>
    <w:rsid w:val="002937C4"/>
    <w:rsid w:val="00293F8A"/>
    <w:rsid w:val="002944C5"/>
    <w:rsid w:val="00295293"/>
    <w:rsid w:val="0029559E"/>
    <w:rsid w:val="002955A5"/>
    <w:rsid w:val="00295CB9"/>
    <w:rsid w:val="00295DAC"/>
    <w:rsid w:val="00295F85"/>
    <w:rsid w:val="00296196"/>
    <w:rsid w:val="002968A3"/>
    <w:rsid w:val="00296E7C"/>
    <w:rsid w:val="00296EB2"/>
    <w:rsid w:val="002977FB"/>
    <w:rsid w:val="00297C21"/>
    <w:rsid w:val="00297C8F"/>
    <w:rsid w:val="002A028B"/>
    <w:rsid w:val="002A05DE"/>
    <w:rsid w:val="002A14B8"/>
    <w:rsid w:val="002A1BBF"/>
    <w:rsid w:val="002A1E52"/>
    <w:rsid w:val="002A1E98"/>
    <w:rsid w:val="002A2720"/>
    <w:rsid w:val="002A27F2"/>
    <w:rsid w:val="002A2D4D"/>
    <w:rsid w:val="002A45A4"/>
    <w:rsid w:val="002A4EC5"/>
    <w:rsid w:val="002A6751"/>
    <w:rsid w:val="002A6946"/>
    <w:rsid w:val="002A7135"/>
    <w:rsid w:val="002A73EA"/>
    <w:rsid w:val="002B07F5"/>
    <w:rsid w:val="002B1C70"/>
    <w:rsid w:val="002B24EB"/>
    <w:rsid w:val="002B2CE0"/>
    <w:rsid w:val="002B313C"/>
    <w:rsid w:val="002B3597"/>
    <w:rsid w:val="002B3A1C"/>
    <w:rsid w:val="002B3BAC"/>
    <w:rsid w:val="002B4B25"/>
    <w:rsid w:val="002B5B95"/>
    <w:rsid w:val="002B6617"/>
    <w:rsid w:val="002B7592"/>
    <w:rsid w:val="002B7967"/>
    <w:rsid w:val="002B7C08"/>
    <w:rsid w:val="002C0006"/>
    <w:rsid w:val="002C0247"/>
    <w:rsid w:val="002C0D35"/>
    <w:rsid w:val="002C0D4E"/>
    <w:rsid w:val="002C18C9"/>
    <w:rsid w:val="002C1EEC"/>
    <w:rsid w:val="002C2227"/>
    <w:rsid w:val="002C2E3A"/>
    <w:rsid w:val="002C32EB"/>
    <w:rsid w:val="002C3914"/>
    <w:rsid w:val="002C3AE4"/>
    <w:rsid w:val="002C43C0"/>
    <w:rsid w:val="002C4837"/>
    <w:rsid w:val="002C4FE6"/>
    <w:rsid w:val="002C532C"/>
    <w:rsid w:val="002C61FB"/>
    <w:rsid w:val="002C644A"/>
    <w:rsid w:val="002C64A9"/>
    <w:rsid w:val="002C6CB2"/>
    <w:rsid w:val="002C7749"/>
    <w:rsid w:val="002C78DA"/>
    <w:rsid w:val="002C7C09"/>
    <w:rsid w:val="002D0C40"/>
    <w:rsid w:val="002D0CB5"/>
    <w:rsid w:val="002D12F4"/>
    <w:rsid w:val="002D1A3E"/>
    <w:rsid w:val="002D2355"/>
    <w:rsid w:val="002D2506"/>
    <w:rsid w:val="002D25E8"/>
    <w:rsid w:val="002D2983"/>
    <w:rsid w:val="002D29AD"/>
    <w:rsid w:val="002D2EA3"/>
    <w:rsid w:val="002D3189"/>
    <w:rsid w:val="002D3A09"/>
    <w:rsid w:val="002D3CE1"/>
    <w:rsid w:val="002D4F07"/>
    <w:rsid w:val="002D5ECF"/>
    <w:rsid w:val="002D6CC4"/>
    <w:rsid w:val="002D7A44"/>
    <w:rsid w:val="002D7F83"/>
    <w:rsid w:val="002E0B88"/>
    <w:rsid w:val="002E0B9D"/>
    <w:rsid w:val="002E0C63"/>
    <w:rsid w:val="002E0E9D"/>
    <w:rsid w:val="002E1C3F"/>
    <w:rsid w:val="002E20B0"/>
    <w:rsid w:val="002E2483"/>
    <w:rsid w:val="002E292B"/>
    <w:rsid w:val="002E32E4"/>
    <w:rsid w:val="002E36D6"/>
    <w:rsid w:val="002E3747"/>
    <w:rsid w:val="002E38EB"/>
    <w:rsid w:val="002E396A"/>
    <w:rsid w:val="002E4140"/>
    <w:rsid w:val="002E4299"/>
    <w:rsid w:val="002E4EB2"/>
    <w:rsid w:val="002E539B"/>
    <w:rsid w:val="002E53FB"/>
    <w:rsid w:val="002E58A0"/>
    <w:rsid w:val="002E620D"/>
    <w:rsid w:val="002E7718"/>
    <w:rsid w:val="002E7D57"/>
    <w:rsid w:val="002F05F5"/>
    <w:rsid w:val="002F0E97"/>
    <w:rsid w:val="002F1C22"/>
    <w:rsid w:val="002F21C9"/>
    <w:rsid w:val="002F24D4"/>
    <w:rsid w:val="002F395C"/>
    <w:rsid w:val="002F4082"/>
    <w:rsid w:val="002F41AB"/>
    <w:rsid w:val="002F4275"/>
    <w:rsid w:val="002F49EE"/>
    <w:rsid w:val="002F558E"/>
    <w:rsid w:val="002F5A26"/>
    <w:rsid w:val="002F5A93"/>
    <w:rsid w:val="002F5ABB"/>
    <w:rsid w:val="002F5B26"/>
    <w:rsid w:val="002F6555"/>
    <w:rsid w:val="002F755E"/>
    <w:rsid w:val="002F7CFE"/>
    <w:rsid w:val="002F7DF8"/>
    <w:rsid w:val="00301878"/>
    <w:rsid w:val="00301C33"/>
    <w:rsid w:val="00301FDE"/>
    <w:rsid w:val="0030293D"/>
    <w:rsid w:val="00302E2A"/>
    <w:rsid w:val="00303EBA"/>
    <w:rsid w:val="003047BB"/>
    <w:rsid w:val="00304A90"/>
    <w:rsid w:val="00304BDD"/>
    <w:rsid w:val="00305236"/>
    <w:rsid w:val="003057E3"/>
    <w:rsid w:val="0030590A"/>
    <w:rsid w:val="00305C14"/>
    <w:rsid w:val="003071FB"/>
    <w:rsid w:val="00307714"/>
    <w:rsid w:val="0030790A"/>
    <w:rsid w:val="00307E3B"/>
    <w:rsid w:val="00310331"/>
    <w:rsid w:val="00310926"/>
    <w:rsid w:val="003123AB"/>
    <w:rsid w:val="003126B7"/>
    <w:rsid w:val="0031366D"/>
    <w:rsid w:val="00313977"/>
    <w:rsid w:val="00313D6A"/>
    <w:rsid w:val="00314D50"/>
    <w:rsid w:val="00315DE3"/>
    <w:rsid w:val="00315ED9"/>
    <w:rsid w:val="00315FA6"/>
    <w:rsid w:val="003161F5"/>
    <w:rsid w:val="003166D7"/>
    <w:rsid w:val="003169CC"/>
    <w:rsid w:val="00317705"/>
    <w:rsid w:val="00317EDC"/>
    <w:rsid w:val="003200BF"/>
    <w:rsid w:val="003202D6"/>
    <w:rsid w:val="003203BC"/>
    <w:rsid w:val="003206AB"/>
    <w:rsid w:val="003207F4"/>
    <w:rsid w:val="00320E9F"/>
    <w:rsid w:val="00321282"/>
    <w:rsid w:val="00321748"/>
    <w:rsid w:val="003218CF"/>
    <w:rsid w:val="0032198C"/>
    <w:rsid w:val="00321C79"/>
    <w:rsid w:val="00322A92"/>
    <w:rsid w:val="00322C6E"/>
    <w:rsid w:val="00323514"/>
    <w:rsid w:val="00324620"/>
    <w:rsid w:val="003258BC"/>
    <w:rsid w:val="00326CA8"/>
    <w:rsid w:val="0032753F"/>
    <w:rsid w:val="00327E85"/>
    <w:rsid w:val="003300F4"/>
    <w:rsid w:val="00330277"/>
    <w:rsid w:val="003312E6"/>
    <w:rsid w:val="00331B24"/>
    <w:rsid w:val="00331F97"/>
    <w:rsid w:val="003325A8"/>
    <w:rsid w:val="00332A52"/>
    <w:rsid w:val="00332D86"/>
    <w:rsid w:val="00332F34"/>
    <w:rsid w:val="0033323B"/>
    <w:rsid w:val="003337D7"/>
    <w:rsid w:val="00334427"/>
    <w:rsid w:val="0033444B"/>
    <w:rsid w:val="00334AC1"/>
    <w:rsid w:val="0033567C"/>
    <w:rsid w:val="00335C62"/>
    <w:rsid w:val="003364FA"/>
    <w:rsid w:val="00336BBD"/>
    <w:rsid w:val="00336E99"/>
    <w:rsid w:val="00340DDE"/>
    <w:rsid w:val="003417FE"/>
    <w:rsid w:val="00341BB7"/>
    <w:rsid w:val="0034219C"/>
    <w:rsid w:val="00342DC0"/>
    <w:rsid w:val="00343001"/>
    <w:rsid w:val="00346045"/>
    <w:rsid w:val="0034616E"/>
    <w:rsid w:val="00346252"/>
    <w:rsid w:val="00346306"/>
    <w:rsid w:val="00346600"/>
    <w:rsid w:val="0034746A"/>
    <w:rsid w:val="00351062"/>
    <w:rsid w:val="00351118"/>
    <w:rsid w:val="00351817"/>
    <w:rsid w:val="00351EFA"/>
    <w:rsid w:val="00352B15"/>
    <w:rsid w:val="003534A5"/>
    <w:rsid w:val="00353590"/>
    <w:rsid w:val="003538BF"/>
    <w:rsid w:val="00353BEC"/>
    <w:rsid w:val="0035410E"/>
    <w:rsid w:val="0035501D"/>
    <w:rsid w:val="00355941"/>
    <w:rsid w:val="00355D62"/>
    <w:rsid w:val="00355E12"/>
    <w:rsid w:val="00356364"/>
    <w:rsid w:val="00360B6D"/>
    <w:rsid w:val="00360E31"/>
    <w:rsid w:val="00360F00"/>
    <w:rsid w:val="00361A2A"/>
    <w:rsid w:val="003623CA"/>
    <w:rsid w:val="0036247E"/>
    <w:rsid w:val="00362AFA"/>
    <w:rsid w:val="003634C3"/>
    <w:rsid w:val="0036409C"/>
    <w:rsid w:val="00364375"/>
    <w:rsid w:val="0036439C"/>
    <w:rsid w:val="003645EC"/>
    <w:rsid w:val="0036487D"/>
    <w:rsid w:val="00364DC3"/>
    <w:rsid w:val="00366A6A"/>
    <w:rsid w:val="00367281"/>
    <w:rsid w:val="003679CC"/>
    <w:rsid w:val="00370507"/>
    <w:rsid w:val="0037075F"/>
    <w:rsid w:val="00370B43"/>
    <w:rsid w:val="00370CF7"/>
    <w:rsid w:val="00371A93"/>
    <w:rsid w:val="00371B20"/>
    <w:rsid w:val="003723CB"/>
    <w:rsid w:val="003728CA"/>
    <w:rsid w:val="00372915"/>
    <w:rsid w:val="00374B04"/>
    <w:rsid w:val="0037518C"/>
    <w:rsid w:val="00377958"/>
    <w:rsid w:val="00377A56"/>
    <w:rsid w:val="00377F46"/>
    <w:rsid w:val="00381E0B"/>
    <w:rsid w:val="00382521"/>
    <w:rsid w:val="00383007"/>
    <w:rsid w:val="00384128"/>
    <w:rsid w:val="003849F1"/>
    <w:rsid w:val="00385747"/>
    <w:rsid w:val="00385BD9"/>
    <w:rsid w:val="00385E92"/>
    <w:rsid w:val="003870D6"/>
    <w:rsid w:val="0038793F"/>
    <w:rsid w:val="00387A8C"/>
    <w:rsid w:val="00387F99"/>
    <w:rsid w:val="00387FC7"/>
    <w:rsid w:val="003901FC"/>
    <w:rsid w:val="00390598"/>
    <w:rsid w:val="00390ACB"/>
    <w:rsid w:val="0039386B"/>
    <w:rsid w:val="00396232"/>
    <w:rsid w:val="003964D2"/>
    <w:rsid w:val="003973CC"/>
    <w:rsid w:val="00397850"/>
    <w:rsid w:val="003A0344"/>
    <w:rsid w:val="003A065F"/>
    <w:rsid w:val="003A08E3"/>
    <w:rsid w:val="003A19D6"/>
    <w:rsid w:val="003A2199"/>
    <w:rsid w:val="003A3462"/>
    <w:rsid w:val="003A3CC1"/>
    <w:rsid w:val="003A5019"/>
    <w:rsid w:val="003A5B17"/>
    <w:rsid w:val="003A5CFE"/>
    <w:rsid w:val="003A6AD2"/>
    <w:rsid w:val="003A6E9B"/>
    <w:rsid w:val="003A7B49"/>
    <w:rsid w:val="003A7F8A"/>
    <w:rsid w:val="003B02D5"/>
    <w:rsid w:val="003B0480"/>
    <w:rsid w:val="003B04B9"/>
    <w:rsid w:val="003B1172"/>
    <w:rsid w:val="003B11FE"/>
    <w:rsid w:val="003B179D"/>
    <w:rsid w:val="003B1A45"/>
    <w:rsid w:val="003B1C0B"/>
    <w:rsid w:val="003B23B7"/>
    <w:rsid w:val="003B25F0"/>
    <w:rsid w:val="003B2767"/>
    <w:rsid w:val="003B282C"/>
    <w:rsid w:val="003B28ED"/>
    <w:rsid w:val="003B28F4"/>
    <w:rsid w:val="003B2AE8"/>
    <w:rsid w:val="003B3606"/>
    <w:rsid w:val="003B3E65"/>
    <w:rsid w:val="003B435D"/>
    <w:rsid w:val="003B4868"/>
    <w:rsid w:val="003B4ABE"/>
    <w:rsid w:val="003B4C17"/>
    <w:rsid w:val="003B4F8A"/>
    <w:rsid w:val="003B546A"/>
    <w:rsid w:val="003B5734"/>
    <w:rsid w:val="003B59C6"/>
    <w:rsid w:val="003B5B96"/>
    <w:rsid w:val="003B666B"/>
    <w:rsid w:val="003B6A80"/>
    <w:rsid w:val="003B6EB9"/>
    <w:rsid w:val="003B72DB"/>
    <w:rsid w:val="003B76B5"/>
    <w:rsid w:val="003B77A9"/>
    <w:rsid w:val="003B7DBE"/>
    <w:rsid w:val="003C0397"/>
    <w:rsid w:val="003C0C10"/>
    <w:rsid w:val="003C10DE"/>
    <w:rsid w:val="003C1522"/>
    <w:rsid w:val="003C16ED"/>
    <w:rsid w:val="003C2EDA"/>
    <w:rsid w:val="003C3355"/>
    <w:rsid w:val="003C37C7"/>
    <w:rsid w:val="003C39D4"/>
    <w:rsid w:val="003C3AFD"/>
    <w:rsid w:val="003C3C7D"/>
    <w:rsid w:val="003C4289"/>
    <w:rsid w:val="003C45DC"/>
    <w:rsid w:val="003C4A5E"/>
    <w:rsid w:val="003C4FF6"/>
    <w:rsid w:val="003C5265"/>
    <w:rsid w:val="003C52FA"/>
    <w:rsid w:val="003C5743"/>
    <w:rsid w:val="003C6737"/>
    <w:rsid w:val="003C76A8"/>
    <w:rsid w:val="003C7AB2"/>
    <w:rsid w:val="003C7C9B"/>
    <w:rsid w:val="003D0004"/>
    <w:rsid w:val="003D0DD3"/>
    <w:rsid w:val="003D0ECF"/>
    <w:rsid w:val="003D107E"/>
    <w:rsid w:val="003D110B"/>
    <w:rsid w:val="003D2222"/>
    <w:rsid w:val="003D27DF"/>
    <w:rsid w:val="003D3257"/>
    <w:rsid w:val="003D3F84"/>
    <w:rsid w:val="003D424A"/>
    <w:rsid w:val="003D42ED"/>
    <w:rsid w:val="003D44CF"/>
    <w:rsid w:val="003D4B9D"/>
    <w:rsid w:val="003D50FA"/>
    <w:rsid w:val="003D5879"/>
    <w:rsid w:val="003D5FE0"/>
    <w:rsid w:val="003D601E"/>
    <w:rsid w:val="003D6286"/>
    <w:rsid w:val="003D6FF7"/>
    <w:rsid w:val="003D72F5"/>
    <w:rsid w:val="003D73F8"/>
    <w:rsid w:val="003D7512"/>
    <w:rsid w:val="003D77C2"/>
    <w:rsid w:val="003D7BAF"/>
    <w:rsid w:val="003D7D2B"/>
    <w:rsid w:val="003E005A"/>
    <w:rsid w:val="003E04C1"/>
    <w:rsid w:val="003E1B1F"/>
    <w:rsid w:val="003E1E14"/>
    <w:rsid w:val="003E21D4"/>
    <w:rsid w:val="003E2706"/>
    <w:rsid w:val="003E2B4C"/>
    <w:rsid w:val="003E4410"/>
    <w:rsid w:val="003E49C7"/>
    <w:rsid w:val="003E4F29"/>
    <w:rsid w:val="003E5141"/>
    <w:rsid w:val="003E5446"/>
    <w:rsid w:val="003E6B02"/>
    <w:rsid w:val="003E6E09"/>
    <w:rsid w:val="003E6FF9"/>
    <w:rsid w:val="003E70F6"/>
    <w:rsid w:val="003E720B"/>
    <w:rsid w:val="003E7451"/>
    <w:rsid w:val="003E7E86"/>
    <w:rsid w:val="003F0618"/>
    <w:rsid w:val="003F076B"/>
    <w:rsid w:val="003F18EC"/>
    <w:rsid w:val="003F2164"/>
    <w:rsid w:val="003F2ACB"/>
    <w:rsid w:val="003F3B7D"/>
    <w:rsid w:val="003F3DCA"/>
    <w:rsid w:val="003F431E"/>
    <w:rsid w:val="003F4525"/>
    <w:rsid w:val="003F47D8"/>
    <w:rsid w:val="003F480C"/>
    <w:rsid w:val="003F4C4B"/>
    <w:rsid w:val="003F4DBB"/>
    <w:rsid w:val="003F4FD0"/>
    <w:rsid w:val="003F59A2"/>
    <w:rsid w:val="003F5B44"/>
    <w:rsid w:val="003F617F"/>
    <w:rsid w:val="003F61FE"/>
    <w:rsid w:val="003F6950"/>
    <w:rsid w:val="004000D2"/>
    <w:rsid w:val="00400930"/>
    <w:rsid w:val="00400C4C"/>
    <w:rsid w:val="004015F9"/>
    <w:rsid w:val="0040279F"/>
    <w:rsid w:val="004027E1"/>
    <w:rsid w:val="00402BC7"/>
    <w:rsid w:val="00402F02"/>
    <w:rsid w:val="00402F74"/>
    <w:rsid w:val="004035BA"/>
    <w:rsid w:val="00404312"/>
    <w:rsid w:val="004047CB"/>
    <w:rsid w:val="00404A84"/>
    <w:rsid w:val="00405848"/>
    <w:rsid w:val="00406ABA"/>
    <w:rsid w:val="004113CA"/>
    <w:rsid w:val="004115A1"/>
    <w:rsid w:val="004117CC"/>
    <w:rsid w:val="00412448"/>
    <w:rsid w:val="00412B9A"/>
    <w:rsid w:val="00412F74"/>
    <w:rsid w:val="0041324F"/>
    <w:rsid w:val="00413AB0"/>
    <w:rsid w:val="004140DC"/>
    <w:rsid w:val="004143B0"/>
    <w:rsid w:val="00414A17"/>
    <w:rsid w:val="00415A51"/>
    <w:rsid w:val="004164C7"/>
    <w:rsid w:val="004172CB"/>
    <w:rsid w:val="004172EC"/>
    <w:rsid w:val="00417946"/>
    <w:rsid w:val="00417BBD"/>
    <w:rsid w:val="00420E4F"/>
    <w:rsid w:val="00421D23"/>
    <w:rsid w:val="00422C9B"/>
    <w:rsid w:val="00422F37"/>
    <w:rsid w:val="00423151"/>
    <w:rsid w:val="00423417"/>
    <w:rsid w:val="0042350C"/>
    <w:rsid w:val="00424268"/>
    <w:rsid w:val="00424404"/>
    <w:rsid w:val="0042497D"/>
    <w:rsid w:val="004252D2"/>
    <w:rsid w:val="0042551D"/>
    <w:rsid w:val="00425572"/>
    <w:rsid w:val="00425D62"/>
    <w:rsid w:val="0042617D"/>
    <w:rsid w:val="004273AF"/>
    <w:rsid w:val="00430FA1"/>
    <w:rsid w:val="00431193"/>
    <w:rsid w:val="004313DC"/>
    <w:rsid w:val="0043165C"/>
    <w:rsid w:val="00431846"/>
    <w:rsid w:val="004318DA"/>
    <w:rsid w:val="00431C47"/>
    <w:rsid w:val="004322CD"/>
    <w:rsid w:val="0043266E"/>
    <w:rsid w:val="00432906"/>
    <w:rsid w:val="00432AF5"/>
    <w:rsid w:val="00432FAC"/>
    <w:rsid w:val="00433BF2"/>
    <w:rsid w:val="00433C99"/>
    <w:rsid w:val="00433E9A"/>
    <w:rsid w:val="00433F48"/>
    <w:rsid w:val="0043461B"/>
    <w:rsid w:val="004349DC"/>
    <w:rsid w:val="00434A28"/>
    <w:rsid w:val="00435432"/>
    <w:rsid w:val="00435A15"/>
    <w:rsid w:val="004362E1"/>
    <w:rsid w:val="00436609"/>
    <w:rsid w:val="00436D2C"/>
    <w:rsid w:val="00437BA7"/>
    <w:rsid w:val="0044009E"/>
    <w:rsid w:val="0044056D"/>
    <w:rsid w:val="0044058F"/>
    <w:rsid w:val="00440AA1"/>
    <w:rsid w:val="004411DC"/>
    <w:rsid w:val="004419DD"/>
    <w:rsid w:val="00443C06"/>
    <w:rsid w:val="0044562B"/>
    <w:rsid w:val="00445709"/>
    <w:rsid w:val="00445E79"/>
    <w:rsid w:val="00445F07"/>
    <w:rsid w:val="00446175"/>
    <w:rsid w:val="0044619B"/>
    <w:rsid w:val="00447B31"/>
    <w:rsid w:val="00447C71"/>
    <w:rsid w:val="004504D9"/>
    <w:rsid w:val="00450B35"/>
    <w:rsid w:val="004512D4"/>
    <w:rsid w:val="0045149E"/>
    <w:rsid w:val="0045334E"/>
    <w:rsid w:val="00453576"/>
    <w:rsid w:val="00454021"/>
    <w:rsid w:val="00454937"/>
    <w:rsid w:val="004555DF"/>
    <w:rsid w:val="00455FDC"/>
    <w:rsid w:val="004560AF"/>
    <w:rsid w:val="004562D1"/>
    <w:rsid w:val="00456B10"/>
    <w:rsid w:val="0045799E"/>
    <w:rsid w:val="00457D56"/>
    <w:rsid w:val="00457F31"/>
    <w:rsid w:val="00460A67"/>
    <w:rsid w:val="00460D47"/>
    <w:rsid w:val="00460D56"/>
    <w:rsid w:val="004616A8"/>
    <w:rsid w:val="00461F7E"/>
    <w:rsid w:val="00462769"/>
    <w:rsid w:val="00463D15"/>
    <w:rsid w:val="00464713"/>
    <w:rsid w:val="00464BA0"/>
    <w:rsid w:val="00464BBF"/>
    <w:rsid w:val="004654C5"/>
    <w:rsid w:val="00465829"/>
    <w:rsid w:val="00465EC2"/>
    <w:rsid w:val="00466D21"/>
    <w:rsid w:val="00467043"/>
    <w:rsid w:val="004670FD"/>
    <w:rsid w:val="0046722E"/>
    <w:rsid w:val="00467438"/>
    <w:rsid w:val="0046745C"/>
    <w:rsid w:val="00471352"/>
    <w:rsid w:val="0047141D"/>
    <w:rsid w:val="004723DD"/>
    <w:rsid w:val="004726CD"/>
    <w:rsid w:val="004729D5"/>
    <w:rsid w:val="00473005"/>
    <w:rsid w:val="004735B4"/>
    <w:rsid w:val="0047362A"/>
    <w:rsid w:val="00473D2C"/>
    <w:rsid w:val="00474B2A"/>
    <w:rsid w:val="0047577C"/>
    <w:rsid w:val="00476904"/>
    <w:rsid w:val="00476E87"/>
    <w:rsid w:val="00477491"/>
    <w:rsid w:val="0047767F"/>
    <w:rsid w:val="00480045"/>
    <w:rsid w:val="0048087E"/>
    <w:rsid w:val="00480E2F"/>
    <w:rsid w:val="0048118E"/>
    <w:rsid w:val="004818A7"/>
    <w:rsid w:val="00481A0E"/>
    <w:rsid w:val="004820D1"/>
    <w:rsid w:val="00482186"/>
    <w:rsid w:val="00482ECA"/>
    <w:rsid w:val="00482F65"/>
    <w:rsid w:val="00483BFD"/>
    <w:rsid w:val="00483D06"/>
    <w:rsid w:val="004861B2"/>
    <w:rsid w:val="004871F6"/>
    <w:rsid w:val="00487395"/>
    <w:rsid w:val="00487787"/>
    <w:rsid w:val="00487E14"/>
    <w:rsid w:val="00490A54"/>
    <w:rsid w:val="004913FA"/>
    <w:rsid w:val="00491537"/>
    <w:rsid w:val="0049267F"/>
    <w:rsid w:val="00494D4A"/>
    <w:rsid w:val="00495722"/>
    <w:rsid w:val="00495B35"/>
    <w:rsid w:val="00496188"/>
    <w:rsid w:val="0049640A"/>
    <w:rsid w:val="00496A40"/>
    <w:rsid w:val="00496ED6"/>
    <w:rsid w:val="00497500"/>
    <w:rsid w:val="004A03F6"/>
    <w:rsid w:val="004A04B6"/>
    <w:rsid w:val="004A1B2A"/>
    <w:rsid w:val="004A1CE8"/>
    <w:rsid w:val="004A2D1F"/>
    <w:rsid w:val="004A2E7E"/>
    <w:rsid w:val="004A2F21"/>
    <w:rsid w:val="004A32CE"/>
    <w:rsid w:val="004A345B"/>
    <w:rsid w:val="004A3910"/>
    <w:rsid w:val="004A391D"/>
    <w:rsid w:val="004A3C7B"/>
    <w:rsid w:val="004A3CF0"/>
    <w:rsid w:val="004A5210"/>
    <w:rsid w:val="004A5378"/>
    <w:rsid w:val="004A5FFB"/>
    <w:rsid w:val="004A6182"/>
    <w:rsid w:val="004A772C"/>
    <w:rsid w:val="004A7984"/>
    <w:rsid w:val="004B04CF"/>
    <w:rsid w:val="004B0B8B"/>
    <w:rsid w:val="004B0E76"/>
    <w:rsid w:val="004B1B43"/>
    <w:rsid w:val="004B1C6F"/>
    <w:rsid w:val="004B23A6"/>
    <w:rsid w:val="004B24DF"/>
    <w:rsid w:val="004B2E78"/>
    <w:rsid w:val="004B35F3"/>
    <w:rsid w:val="004B3A37"/>
    <w:rsid w:val="004B3F88"/>
    <w:rsid w:val="004B4B36"/>
    <w:rsid w:val="004B4E64"/>
    <w:rsid w:val="004B509B"/>
    <w:rsid w:val="004B5693"/>
    <w:rsid w:val="004B5E0E"/>
    <w:rsid w:val="004B5EAF"/>
    <w:rsid w:val="004B69FE"/>
    <w:rsid w:val="004B6C6A"/>
    <w:rsid w:val="004B6CB9"/>
    <w:rsid w:val="004B768A"/>
    <w:rsid w:val="004B7A2F"/>
    <w:rsid w:val="004B7CC1"/>
    <w:rsid w:val="004C0B4D"/>
    <w:rsid w:val="004C186E"/>
    <w:rsid w:val="004C202E"/>
    <w:rsid w:val="004C24C8"/>
    <w:rsid w:val="004C35C0"/>
    <w:rsid w:val="004C4422"/>
    <w:rsid w:val="004C454C"/>
    <w:rsid w:val="004C4F0F"/>
    <w:rsid w:val="004C66CD"/>
    <w:rsid w:val="004C7220"/>
    <w:rsid w:val="004D029E"/>
    <w:rsid w:val="004D11E7"/>
    <w:rsid w:val="004D1737"/>
    <w:rsid w:val="004D1F8B"/>
    <w:rsid w:val="004D34C5"/>
    <w:rsid w:val="004D3867"/>
    <w:rsid w:val="004D46D0"/>
    <w:rsid w:val="004D4ACC"/>
    <w:rsid w:val="004D4D69"/>
    <w:rsid w:val="004D5B56"/>
    <w:rsid w:val="004D61FE"/>
    <w:rsid w:val="004D7860"/>
    <w:rsid w:val="004E07CD"/>
    <w:rsid w:val="004E0E0C"/>
    <w:rsid w:val="004E0F53"/>
    <w:rsid w:val="004E12EC"/>
    <w:rsid w:val="004E158B"/>
    <w:rsid w:val="004E19A7"/>
    <w:rsid w:val="004E1D8E"/>
    <w:rsid w:val="004E1DC3"/>
    <w:rsid w:val="004E25BE"/>
    <w:rsid w:val="004E319E"/>
    <w:rsid w:val="004E423F"/>
    <w:rsid w:val="004E42A2"/>
    <w:rsid w:val="004E5052"/>
    <w:rsid w:val="004E5DF1"/>
    <w:rsid w:val="004E6252"/>
    <w:rsid w:val="004E684D"/>
    <w:rsid w:val="004E7264"/>
    <w:rsid w:val="004E7318"/>
    <w:rsid w:val="004E74B3"/>
    <w:rsid w:val="004E77ED"/>
    <w:rsid w:val="004E7B4F"/>
    <w:rsid w:val="004E7E21"/>
    <w:rsid w:val="004F0B19"/>
    <w:rsid w:val="004F1006"/>
    <w:rsid w:val="004F102F"/>
    <w:rsid w:val="004F1085"/>
    <w:rsid w:val="004F11D0"/>
    <w:rsid w:val="004F1639"/>
    <w:rsid w:val="004F2520"/>
    <w:rsid w:val="004F2CD8"/>
    <w:rsid w:val="004F3DD3"/>
    <w:rsid w:val="004F49E9"/>
    <w:rsid w:val="004F4C21"/>
    <w:rsid w:val="004F4FCB"/>
    <w:rsid w:val="004F4FE6"/>
    <w:rsid w:val="004F5014"/>
    <w:rsid w:val="004F58CD"/>
    <w:rsid w:val="004F64AC"/>
    <w:rsid w:val="004F6999"/>
    <w:rsid w:val="004F6CD0"/>
    <w:rsid w:val="004F6F2E"/>
    <w:rsid w:val="004F706F"/>
    <w:rsid w:val="004F7450"/>
    <w:rsid w:val="00500473"/>
    <w:rsid w:val="005006F2"/>
    <w:rsid w:val="00500D3E"/>
    <w:rsid w:val="00500F18"/>
    <w:rsid w:val="005014BB"/>
    <w:rsid w:val="00502CCC"/>
    <w:rsid w:val="00502EE7"/>
    <w:rsid w:val="00503956"/>
    <w:rsid w:val="00503D62"/>
    <w:rsid w:val="005045FA"/>
    <w:rsid w:val="00504738"/>
    <w:rsid w:val="00504776"/>
    <w:rsid w:val="00504BF8"/>
    <w:rsid w:val="00504D87"/>
    <w:rsid w:val="00505948"/>
    <w:rsid w:val="00506169"/>
    <w:rsid w:val="00506B5C"/>
    <w:rsid w:val="00510AFF"/>
    <w:rsid w:val="0051109A"/>
    <w:rsid w:val="00511891"/>
    <w:rsid w:val="005120E7"/>
    <w:rsid w:val="00512337"/>
    <w:rsid w:val="00512B84"/>
    <w:rsid w:val="00512CE9"/>
    <w:rsid w:val="005137DB"/>
    <w:rsid w:val="00514CFD"/>
    <w:rsid w:val="00514FBE"/>
    <w:rsid w:val="005158DB"/>
    <w:rsid w:val="00516112"/>
    <w:rsid w:val="0051678C"/>
    <w:rsid w:val="00516C48"/>
    <w:rsid w:val="0051718B"/>
    <w:rsid w:val="005203F4"/>
    <w:rsid w:val="00520E7D"/>
    <w:rsid w:val="00521191"/>
    <w:rsid w:val="005212E0"/>
    <w:rsid w:val="00521424"/>
    <w:rsid w:val="00521E21"/>
    <w:rsid w:val="00522019"/>
    <w:rsid w:val="005220A8"/>
    <w:rsid w:val="005221A8"/>
    <w:rsid w:val="0052320D"/>
    <w:rsid w:val="00523425"/>
    <w:rsid w:val="005234EF"/>
    <w:rsid w:val="00523B5D"/>
    <w:rsid w:val="00524331"/>
    <w:rsid w:val="00524AA1"/>
    <w:rsid w:val="00524EC5"/>
    <w:rsid w:val="005258BF"/>
    <w:rsid w:val="00526C6A"/>
    <w:rsid w:val="0052792C"/>
    <w:rsid w:val="005304E1"/>
    <w:rsid w:val="005314C0"/>
    <w:rsid w:val="005314FF"/>
    <w:rsid w:val="00531729"/>
    <w:rsid w:val="00531AB0"/>
    <w:rsid w:val="00531EA5"/>
    <w:rsid w:val="005325BC"/>
    <w:rsid w:val="00532C31"/>
    <w:rsid w:val="00533BF9"/>
    <w:rsid w:val="0053411C"/>
    <w:rsid w:val="00534A00"/>
    <w:rsid w:val="00534BDF"/>
    <w:rsid w:val="00534DB0"/>
    <w:rsid w:val="0053529E"/>
    <w:rsid w:val="00535422"/>
    <w:rsid w:val="00535487"/>
    <w:rsid w:val="00535682"/>
    <w:rsid w:val="00535C22"/>
    <w:rsid w:val="00535E65"/>
    <w:rsid w:val="0053695D"/>
    <w:rsid w:val="00537822"/>
    <w:rsid w:val="0053792E"/>
    <w:rsid w:val="00537A09"/>
    <w:rsid w:val="0054030B"/>
    <w:rsid w:val="0054034B"/>
    <w:rsid w:val="005403D9"/>
    <w:rsid w:val="00540D6C"/>
    <w:rsid w:val="005410A0"/>
    <w:rsid w:val="00541446"/>
    <w:rsid w:val="005415CA"/>
    <w:rsid w:val="005418D7"/>
    <w:rsid w:val="005418E4"/>
    <w:rsid w:val="00541A29"/>
    <w:rsid w:val="00541A6C"/>
    <w:rsid w:val="00541C78"/>
    <w:rsid w:val="00543123"/>
    <w:rsid w:val="0054356A"/>
    <w:rsid w:val="00543CE9"/>
    <w:rsid w:val="0054484F"/>
    <w:rsid w:val="00544DD7"/>
    <w:rsid w:val="00544E4D"/>
    <w:rsid w:val="00545E0B"/>
    <w:rsid w:val="005466B9"/>
    <w:rsid w:val="00546ED0"/>
    <w:rsid w:val="0054713B"/>
    <w:rsid w:val="005476EE"/>
    <w:rsid w:val="00547C85"/>
    <w:rsid w:val="0055068A"/>
    <w:rsid w:val="00551CBC"/>
    <w:rsid w:val="00551FF7"/>
    <w:rsid w:val="00552BF9"/>
    <w:rsid w:val="0055332D"/>
    <w:rsid w:val="00553C47"/>
    <w:rsid w:val="00554742"/>
    <w:rsid w:val="005550CB"/>
    <w:rsid w:val="00556206"/>
    <w:rsid w:val="0055717A"/>
    <w:rsid w:val="0055744E"/>
    <w:rsid w:val="00557D42"/>
    <w:rsid w:val="005600B9"/>
    <w:rsid w:val="0056024E"/>
    <w:rsid w:val="00560A43"/>
    <w:rsid w:val="00561670"/>
    <w:rsid w:val="0056169D"/>
    <w:rsid w:val="00561909"/>
    <w:rsid w:val="00561937"/>
    <w:rsid w:val="00561BB0"/>
    <w:rsid w:val="00562598"/>
    <w:rsid w:val="005633EB"/>
    <w:rsid w:val="00563531"/>
    <w:rsid w:val="00563EA9"/>
    <w:rsid w:val="00563F4A"/>
    <w:rsid w:val="00564933"/>
    <w:rsid w:val="00564BC7"/>
    <w:rsid w:val="00565472"/>
    <w:rsid w:val="005654EC"/>
    <w:rsid w:val="00565707"/>
    <w:rsid w:val="00565988"/>
    <w:rsid w:val="005661C9"/>
    <w:rsid w:val="005664F6"/>
    <w:rsid w:val="005665F7"/>
    <w:rsid w:val="00566808"/>
    <w:rsid w:val="005678AB"/>
    <w:rsid w:val="00567F7E"/>
    <w:rsid w:val="005705F7"/>
    <w:rsid w:val="00570D00"/>
    <w:rsid w:val="0057110F"/>
    <w:rsid w:val="005715C5"/>
    <w:rsid w:val="005719A7"/>
    <w:rsid w:val="00571D07"/>
    <w:rsid w:val="00571EAC"/>
    <w:rsid w:val="005726AB"/>
    <w:rsid w:val="00572707"/>
    <w:rsid w:val="00572F2D"/>
    <w:rsid w:val="0057332B"/>
    <w:rsid w:val="00573843"/>
    <w:rsid w:val="00574BF7"/>
    <w:rsid w:val="00574FAF"/>
    <w:rsid w:val="00575E35"/>
    <w:rsid w:val="00576C46"/>
    <w:rsid w:val="00577AB3"/>
    <w:rsid w:val="0058034D"/>
    <w:rsid w:val="00581370"/>
    <w:rsid w:val="00581A49"/>
    <w:rsid w:val="005825EA"/>
    <w:rsid w:val="00582BAE"/>
    <w:rsid w:val="00583A76"/>
    <w:rsid w:val="00584C33"/>
    <w:rsid w:val="00584CB0"/>
    <w:rsid w:val="00586222"/>
    <w:rsid w:val="005869D6"/>
    <w:rsid w:val="0058749B"/>
    <w:rsid w:val="00587D94"/>
    <w:rsid w:val="0059014D"/>
    <w:rsid w:val="00590808"/>
    <w:rsid w:val="005916DE"/>
    <w:rsid w:val="00592593"/>
    <w:rsid w:val="00592B14"/>
    <w:rsid w:val="005946BD"/>
    <w:rsid w:val="005948FB"/>
    <w:rsid w:val="00594D02"/>
    <w:rsid w:val="00596647"/>
    <w:rsid w:val="0059693A"/>
    <w:rsid w:val="0059696B"/>
    <w:rsid w:val="00597909"/>
    <w:rsid w:val="005A077B"/>
    <w:rsid w:val="005A0EEB"/>
    <w:rsid w:val="005A15DB"/>
    <w:rsid w:val="005A1E7A"/>
    <w:rsid w:val="005A2CF1"/>
    <w:rsid w:val="005A2DA0"/>
    <w:rsid w:val="005A3608"/>
    <w:rsid w:val="005A38AA"/>
    <w:rsid w:val="005A38E0"/>
    <w:rsid w:val="005A4168"/>
    <w:rsid w:val="005A4B15"/>
    <w:rsid w:val="005A4B46"/>
    <w:rsid w:val="005A5564"/>
    <w:rsid w:val="005A58E4"/>
    <w:rsid w:val="005A5C42"/>
    <w:rsid w:val="005A6DA4"/>
    <w:rsid w:val="005A701A"/>
    <w:rsid w:val="005A76DC"/>
    <w:rsid w:val="005A7B10"/>
    <w:rsid w:val="005B0039"/>
    <w:rsid w:val="005B02F5"/>
    <w:rsid w:val="005B04EC"/>
    <w:rsid w:val="005B0B47"/>
    <w:rsid w:val="005B1D83"/>
    <w:rsid w:val="005B1FAE"/>
    <w:rsid w:val="005B2602"/>
    <w:rsid w:val="005B27F2"/>
    <w:rsid w:val="005B2855"/>
    <w:rsid w:val="005B3026"/>
    <w:rsid w:val="005B325E"/>
    <w:rsid w:val="005B3D9E"/>
    <w:rsid w:val="005B3E73"/>
    <w:rsid w:val="005B44F2"/>
    <w:rsid w:val="005B4A96"/>
    <w:rsid w:val="005B4F4B"/>
    <w:rsid w:val="005B4FE8"/>
    <w:rsid w:val="005B552A"/>
    <w:rsid w:val="005B5687"/>
    <w:rsid w:val="005B5D54"/>
    <w:rsid w:val="005B5FA5"/>
    <w:rsid w:val="005B616B"/>
    <w:rsid w:val="005B6CE5"/>
    <w:rsid w:val="005B797A"/>
    <w:rsid w:val="005B7A9A"/>
    <w:rsid w:val="005C13B6"/>
    <w:rsid w:val="005C1514"/>
    <w:rsid w:val="005C19E9"/>
    <w:rsid w:val="005C1A2C"/>
    <w:rsid w:val="005C3567"/>
    <w:rsid w:val="005C3E77"/>
    <w:rsid w:val="005C4F62"/>
    <w:rsid w:val="005C52FE"/>
    <w:rsid w:val="005C5BB1"/>
    <w:rsid w:val="005C61B2"/>
    <w:rsid w:val="005C6760"/>
    <w:rsid w:val="005C6A51"/>
    <w:rsid w:val="005C6C58"/>
    <w:rsid w:val="005C6D0C"/>
    <w:rsid w:val="005C739A"/>
    <w:rsid w:val="005C7BA9"/>
    <w:rsid w:val="005C7F6E"/>
    <w:rsid w:val="005D0235"/>
    <w:rsid w:val="005D02B6"/>
    <w:rsid w:val="005D0406"/>
    <w:rsid w:val="005D070A"/>
    <w:rsid w:val="005D0942"/>
    <w:rsid w:val="005D0ACB"/>
    <w:rsid w:val="005D0EB5"/>
    <w:rsid w:val="005D1384"/>
    <w:rsid w:val="005D14DE"/>
    <w:rsid w:val="005D15CA"/>
    <w:rsid w:val="005D168A"/>
    <w:rsid w:val="005D2AD2"/>
    <w:rsid w:val="005D2D72"/>
    <w:rsid w:val="005D3230"/>
    <w:rsid w:val="005D423D"/>
    <w:rsid w:val="005D4778"/>
    <w:rsid w:val="005D5BF9"/>
    <w:rsid w:val="005D5D73"/>
    <w:rsid w:val="005D600A"/>
    <w:rsid w:val="005D7F0A"/>
    <w:rsid w:val="005E001B"/>
    <w:rsid w:val="005E02EB"/>
    <w:rsid w:val="005E051B"/>
    <w:rsid w:val="005E058A"/>
    <w:rsid w:val="005E193D"/>
    <w:rsid w:val="005E2551"/>
    <w:rsid w:val="005E3DCF"/>
    <w:rsid w:val="005E4149"/>
    <w:rsid w:val="005E4186"/>
    <w:rsid w:val="005E497E"/>
    <w:rsid w:val="005E5144"/>
    <w:rsid w:val="005F1DD1"/>
    <w:rsid w:val="005F21EE"/>
    <w:rsid w:val="005F36C1"/>
    <w:rsid w:val="005F39A5"/>
    <w:rsid w:val="005F4547"/>
    <w:rsid w:val="005F45B1"/>
    <w:rsid w:val="005F5664"/>
    <w:rsid w:val="005F619A"/>
    <w:rsid w:val="005F669B"/>
    <w:rsid w:val="005F7CB1"/>
    <w:rsid w:val="0060001F"/>
    <w:rsid w:val="006005F6"/>
    <w:rsid w:val="00600C9D"/>
    <w:rsid w:val="006015FF"/>
    <w:rsid w:val="00601885"/>
    <w:rsid w:val="006022DB"/>
    <w:rsid w:val="006023C0"/>
    <w:rsid w:val="00603A38"/>
    <w:rsid w:val="0060505D"/>
    <w:rsid w:val="00605108"/>
    <w:rsid w:val="00605268"/>
    <w:rsid w:val="0060574A"/>
    <w:rsid w:val="0060576B"/>
    <w:rsid w:val="00605B16"/>
    <w:rsid w:val="00605DEB"/>
    <w:rsid w:val="00605F54"/>
    <w:rsid w:val="006065FA"/>
    <w:rsid w:val="00606602"/>
    <w:rsid w:val="00610724"/>
    <w:rsid w:val="00610E28"/>
    <w:rsid w:val="00612688"/>
    <w:rsid w:val="00612757"/>
    <w:rsid w:val="00613681"/>
    <w:rsid w:val="00616BE1"/>
    <w:rsid w:val="00616F85"/>
    <w:rsid w:val="00617734"/>
    <w:rsid w:val="00617E5E"/>
    <w:rsid w:val="00620189"/>
    <w:rsid w:val="00620203"/>
    <w:rsid w:val="00620239"/>
    <w:rsid w:val="0062097B"/>
    <w:rsid w:val="00620D63"/>
    <w:rsid w:val="00621BB4"/>
    <w:rsid w:val="00622223"/>
    <w:rsid w:val="006224BF"/>
    <w:rsid w:val="006227DB"/>
    <w:rsid w:val="006232DF"/>
    <w:rsid w:val="0062380D"/>
    <w:rsid w:val="00623D58"/>
    <w:rsid w:val="00623FA9"/>
    <w:rsid w:val="006240FB"/>
    <w:rsid w:val="00624493"/>
    <w:rsid w:val="00624635"/>
    <w:rsid w:val="00624A79"/>
    <w:rsid w:val="00625072"/>
    <w:rsid w:val="006251B1"/>
    <w:rsid w:val="006251B6"/>
    <w:rsid w:val="00625296"/>
    <w:rsid w:val="00625867"/>
    <w:rsid w:val="00625985"/>
    <w:rsid w:val="006260B6"/>
    <w:rsid w:val="0062648F"/>
    <w:rsid w:val="00626A63"/>
    <w:rsid w:val="0062713C"/>
    <w:rsid w:val="006274AE"/>
    <w:rsid w:val="00627603"/>
    <w:rsid w:val="006301B5"/>
    <w:rsid w:val="006319BD"/>
    <w:rsid w:val="00631D56"/>
    <w:rsid w:val="00633023"/>
    <w:rsid w:val="0063324D"/>
    <w:rsid w:val="00634AA9"/>
    <w:rsid w:val="006355AA"/>
    <w:rsid w:val="00635650"/>
    <w:rsid w:val="00636337"/>
    <w:rsid w:val="006400A0"/>
    <w:rsid w:val="00640482"/>
    <w:rsid w:val="00642077"/>
    <w:rsid w:val="00642484"/>
    <w:rsid w:val="00642E25"/>
    <w:rsid w:val="00642E35"/>
    <w:rsid w:val="00642FA3"/>
    <w:rsid w:val="00643605"/>
    <w:rsid w:val="006442E9"/>
    <w:rsid w:val="006448C0"/>
    <w:rsid w:val="00645325"/>
    <w:rsid w:val="0064593F"/>
    <w:rsid w:val="006461C6"/>
    <w:rsid w:val="0064625A"/>
    <w:rsid w:val="0064663C"/>
    <w:rsid w:val="00646934"/>
    <w:rsid w:val="00647DEC"/>
    <w:rsid w:val="00650A12"/>
    <w:rsid w:val="00650A4A"/>
    <w:rsid w:val="00650D40"/>
    <w:rsid w:val="00651A73"/>
    <w:rsid w:val="00651D7B"/>
    <w:rsid w:val="006520E5"/>
    <w:rsid w:val="00652B39"/>
    <w:rsid w:val="00652FA5"/>
    <w:rsid w:val="0065487E"/>
    <w:rsid w:val="006548CF"/>
    <w:rsid w:val="006558A7"/>
    <w:rsid w:val="00656079"/>
    <w:rsid w:val="0065667E"/>
    <w:rsid w:val="006567F5"/>
    <w:rsid w:val="00656BB1"/>
    <w:rsid w:val="00657873"/>
    <w:rsid w:val="00657B49"/>
    <w:rsid w:val="00657DD5"/>
    <w:rsid w:val="00660295"/>
    <w:rsid w:val="00660475"/>
    <w:rsid w:val="00660931"/>
    <w:rsid w:val="0066173A"/>
    <w:rsid w:val="00661AD1"/>
    <w:rsid w:val="00661B10"/>
    <w:rsid w:val="0066252F"/>
    <w:rsid w:val="00662F85"/>
    <w:rsid w:val="00663356"/>
    <w:rsid w:val="00663CD4"/>
    <w:rsid w:val="00663DE4"/>
    <w:rsid w:val="00664B51"/>
    <w:rsid w:val="00664D33"/>
    <w:rsid w:val="00664EEC"/>
    <w:rsid w:val="0066543B"/>
    <w:rsid w:val="006656B1"/>
    <w:rsid w:val="00665BB5"/>
    <w:rsid w:val="0066655A"/>
    <w:rsid w:val="00667C3E"/>
    <w:rsid w:val="00667DF6"/>
    <w:rsid w:val="00671194"/>
    <w:rsid w:val="006711B4"/>
    <w:rsid w:val="006719C7"/>
    <w:rsid w:val="00671C01"/>
    <w:rsid w:val="0067201D"/>
    <w:rsid w:val="00673B93"/>
    <w:rsid w:val="00673FCE"/>
    <w:rsid w:val="0067498E"/>
    <w:rsid w:val="0067572D"/>
    <w:rsid w:val="00675884"/>
    <w:rsid w:val="00676B52"/>
    <w:rsid w:val="00676E9E"/>
    <w:rsid w:val="00676EFA"/>
    <w:rsid w:val="00677EE5"/>
    <w:rsid w:val="0068011D"/>
    <w:rsid w:val="00681D9C"/>
    <w:rsid w:val="00682ED9"/>
    <w:rsid w:val="00683587"/>
    <w:rsid w:val="0068381B"/>
    <w:rsid w:val="00683BF8"/>
    <w:rsid w:val="00684DA9"/>
    <w:rsid w:val="00685132"/>
    <w:rsid w:val="006875A4"/>
    <w:rsid w:val="00687724"/>
    <w:rsid w:val="0068773D"/>
    <w:rsid w:val="00690355"/>
    <w:rsid w:val="006909D3"/>
    <w:rsid w:val="00690CD1"/>
    <w:rsid w:val="00690E65"/>
    <w:rsid w:val="00692582"/>
    <w:rsid w:val="00692C42"/>
    <w:rsid w:val="0069453D"/>
    <w:rsid w:val="00694B77"/>
    <w:rsid w:val="00694BB4"/>
    <w:rsid w:val="00695633"/>
    <w:rsid w:val="00695C11"/>
    <w:rsid w:val="00695D31"/>
    <w:rsid w:val="006975A8"/>
    <w:rsid w:val="00697B17"/>
    <w:rsid w:val="006A030E"/>
    <w:rsid w:val="006A0399"/>
    <w:rsid w:val="006A0A90"/>
    <w:rsid w:val="006A0C3F"/>
    <w:rsid w:val="006A0D35"/>
    <w:rsid w:val="006A1DB1"/>
    <w:rsid w:val="006A1F1F"/>
    <w:rsid w:val="006A2A1C"/>
    <w:rsid w:val="006A2F64"/>
    <w:rsid w:val="006A3C64"/>
    <w:rsid w:val="006A3DE6"/>
    <w:rsid w:val="006A4002"/>
    <w:rsid w:val="006A57E3"/>
    <w:rsid w:val="006A59A4"/>
    <w:rsid w:val="006A5FC6"/>
    <w:rsid w:val="006A66BF"/>
    <w:rsid w:val="006A6789"/>
    <w:rsid w:val="006A6ADD"/>
    <w:rsid w:val="006A6C79"/>
    <w:rsid w:val="006A7334"/>
    <w:rsid w:val="006A753A"/>
    <w:rsid w:val="006A7FF3"/>
    <w:rsid w:val="006B0355"/>
    <w:rsid w:val="006B0566"/>
    <w:rsid w:val="006B0723"/>
    <w:rsid w:val="006B0EA1"/>
    <w:rsid w:val="006B1660"/>
    <w:rsid w:val="006B1B15"/>
    <w:rsid w:val="006B22CD"/>
    <w:rsid w:val="006B2371"/>
    <w:rsid w:val="006B267F"/>
    <w:rsid w:val="006B2ECA"/>
    <w:rsid w:val="006B30F5"/>
    <w:rsid w:val="006B364D"/>
    <w:rsid w:val="006B3850"/>
    <w:rsid w:val="006B3972"/>
    <w:rsid w:val="006B3E92"/>
    <w:rsid w:val="006B42E7"/>
    <w:rsid w:val="006B46E3"/>
    <w:rsid w:val="006B4DB7"/>
    <w:rsid w:val="006B559C"/>
    <w:rsid w:val="006B56B8"/>
    <w:rsid w:val="006B60DA"/>
    <w:rsid w:val="006B6809"/>
    <w:rsid w:val="006B6BB9"/>
    <w:rsid w:val="006B6D81"/>
    <w:rsid w:val="006B7FD8"/>
    <w:rsid w:val="006C1091"/>
    <w:rsid w:val="006C13A0"/>
    <w:rsid w:val="006C2413"/>
    <w:rsid w:val="006C26D9"/>
    <w:rsid w:val="006C28FB"/>
    <w:rsid w:val="006C3DF9"/>
    <w:rsid w:val="006C412A"/>
    <w:rsid w:val="006C41D5"/>
    <w:rsid w:val="006C6515"/>
    <w:rsid w:val="006C6918"/>
    <w:rsid w:val="006C6990"/>
    <w:rsid w:val="006C6D63"/>
    <w:rsid w:val="006D042F"/>
    <w:rsid w:val="006D0718"/>
    <w:rsid w:val="006D0E92"/>
    <w:rsid w:val="006D1284"/>
    <w:rsid w:val="006D15AE"/>
    <w:rsid w:val="006D222B"/>
    <w:rsid w:val="006D2A1C"/>
    <w:rsid w:val="006D3F25"/>
    <w:rsid w:val="006D4485"/>
    <w:rsid w:val="006D5381"/>
    <w:rsid w:val="006D5C4C"/>
    <w:rsid w:val="006D68CE"/>
    <w:rsid w:val="006D6CAD"/>
    <w:rsid w:val="006E0870"/>
    <w:rsid w:val="006E0CE1"/>
    <w:rsid w:val="006E0D70"/>
    <w:rsid w:val="006E0EFE"/>
    <w:rsid w:val="006E131B"/>
    <w:rsid w:val="006E18AF"/>
    <w:rsid w:val="006E2855"/>
    <w:rsid w:val="006E3163"/>
    <w:rsid w:val="006E3D61"/>
    <w:rsid w:val="006E596D"/>
    <w:rsid w:val="006E67D7"/>
    <w:rsid w:val="006E695E"/>
    <w:rsid w:val="006F0CBD"/>
    <w:rsid w:val="006F126A"/>
    <w:rsid w:val="006F1E51"/>
    <w:rsid w:val="006F31B5"/>
    <w:rsid w:val="006F4298"/>
    <w:rsid w:val="006F6CD2"/>
    <w:rsid w:val="006F7E69"/>
    <w:rsid w:val="006F7F33"/>
    <w:rsid w:val="00700E06"/>
    <w:rsid w:val="00700EA7"/>
    <w:rsid w:val="00701553"/>
    <w:rsid w:val="007020DF"/>
    <w:rsid w:val="007025D2"/>
    <w:rsid w:val="007035A1"/>
    <w:rsid w:val="0070369A"/>
    <w:rsid w:val="00703A8D"/>
    <w:rsid w:val="00703CAA"/>
    <w:rsid w:val="00704149"/>
    <w:rsid w:val="007046E5"/>
    <w:rsid w:val="00704AA2"/>
    <w:rsid w:val="00704ACF"/>
    <w:rsid w:val="00704E25"/>
    <w:rsid w:val="00705A85"/>
    <w:rsid w:val="007063BD"/>
    <w:rsid w:val="00706782"/>
    <w:rsid w:val="00707026"/>
    <w:rsid w:val="0070745F"/>
    <w:rsid w:val="0070753E"/>
    <w:rsid w:val="007078CE"/>
    <w:rsid w:val="00707D0F"/>
    <w:rsid w:val="00710928"/>
    <w:rsid w:val="00710979"/>
    <w:rsid w:val="007115AC"/>
    <w:rsid w:val="007118E4"/>
    <w:rsid w:val="00711BD9"/>
    <w:rsid w:val="007126D3"/>
    <w:rsid w:val="00712A02"/>
    <w:rsid w:val="00712B24"/>
    <w:rsid w:val="00712E34"/>
    <w:rsid w:val="0071315E"/>
    <w:rsid w:val="0071365E"/>
    <w:rsid w:val="00713B06"/>
    <w:rsid w:val="00713BF8"/>
    <w:rsid w:val="00713D7B"/>
    <w:rsid w:val="007140C3"/>
    <w:rsid w:val="0071416E"/>
    <w:rsid w:val="00714183"/>
    <w:rsid w:val="007145C7"/>
    <w:rsid w:val="00715E8C"/>
    <w:rsid w:val="00716FE0"/>
    <w:rsid w:val="00717806"/>
    <w:rsid w:val="00717A3A"/>
    <w:rsid w:val="00720154"/>
    <w:rsid w:val="007204B0"/>
    <w:rsid w:val="00720A12"/>
    <w:rsid w:val="00720D9D"/>
    <w:rsid w:val="00720DC9"/>
    <w:rsid w:val="00721A0F"/>
    <w:rsid w:val="00721E22"/>
    <w:rsid w:val="0072248A"/>
    <w:rsid w:val="00722DF9"/>
    <w:rsid w:val="00724907"/>
    <w:rsid w:val="00724F99"/>
    <w:rsid w:val="00725312"/>
    <w:rsid w:val="00725465"/>
    <w:rsid w:val="007257EC"/>
    <w:rsid w:val="007258AD"/>
    <w:rsid w:val="00725CB8"/>
    <w:rsid w:val="00727033"/>
    <w:rsid w:val="007273C9"/>
    <w:rsid w:val="0072750A"/>
    <w:rsid w:val="00727767"/>
    <w:rsid w:val="00727C08"/>
    <w:rsid w:val="00727CEA"/>
    <w:rsid w:val="007304A3"/>
    <w:rsid w:val="007304B8"/>
    <w:rsid w:val="00730505"/>
    <w:rsid w:val="00730514"/>
    <w:rsid w:val="00730674"/>
    <w:rsid w:val="00732302"/>
    <w:rsid w:val="00732356"/>
    <w:rsid w:val="00732B5F"/>
    <w:rsid w:val="00733139"/>
    <w:rsid w:val="007338E8"/>
    <w:rsid w:val="00733961"/>
    <w:rsid w:val="007348FE"/>
    <w:rsid w:val="00734E26"/>
    <w:rsid w:val="00735639"/>
    <w:rsid w:val="00735B3F"/>
    <w:rsid w:val="00735CD9"/>
    <w:rsid w:val="00735F41"/>
    <w:rsid w:val="007360CE"/>
    <w:rsid w:val="00736399"/>
    <w:rsid w:val="0073723A"/>
    <w:rsid w:val="00737812"/>
    <w:rsid w:val="00740E0E"/>
    <w:rsid w:val="00741DF2"/>
    <w:rsid w:val="00742492"/>
    <w:rsid w:val="00742D81"/>
    <w:rsid w:val="007434A2"/>
    <w:rsid w:val="0074466F"/>
    <w:rsid w:val="00745AEA"/>
    <w:rsid w:val="00745D4D"/>
    <w:rsid w:val="00745FE6"/>
    <w:rsid w:val="00746629"/>
    <w:rsid w:val="00747142"/>
    <w:rsid w:val="007478C8"/>
    <w:rsid w:val="007505D4"/>
    <w:rsid w:val="00752724"/>
    <w:rsid w:val="0075401D"/>
    <w:rsid w:val="00754F19"/>
    <w:rsid w:val="00755931"/>
    <w:rsid w:val="00755BE0"/>
    <w:rsid w:val="00756331"/>
    <w:rsid w:val="00756527"/>
    <w:rsid w:val="00757C31"/>
    <w:rsid w:val="00757D1B"/>
    <w:rsid w:val="00760A27"/>
    <w:rsid w:val="00761429"/>
    <w:rsid w:val="00761E6A"/>
    <w:rsid w:val="00762207"/>
    <w:rsid w:val="00763D5E"/>
    <w:rsid w:val="00764C5D"/>
    <w:rsid w:val="00764F92"/>
    <w:rsid w:val="007652AF"/>
    <w:rsid w:val="00765723"/>
    <w:rsid w:val="007657BC"/>
    <w:rsid w:val="00765891"/>
    <w:rsid w:val="007660FB"/>
    <w:rsid w:val="0076662E"/>
    <w:rsid w:val="00766A0F"/>
    <w:rsid w:val="00767446"/>
    <w:rsid w:val="00771514"/>
    <w:rsid w:val="00771604"/>
    <w:rsid w:val="0077172F"/>
    <w:rsid w:val="00771F9E"/>
    <w:rsid w:val="00772586"/>
    <w:rsid w:val="007738A8"/>
    <w:rsid w:val="00773E15"/>
    <w:rsid w:val="00773E93"/>
    <w:rsid w:val="0077475F"/>
    <w:rsid w:val="00774BFC"/>
    <w:rsid w:val="0077562E"/>
    <w:rsid w:val="007760E7"/>
    <w:rsid w:val="00776E91"/>
    <w:rsid w:val="00777303"/>
    <w:rsid w:val="00777394"/>
    <w:rsid w:val="007773E2"/>
    <w:rsid w:val="00777409"/>
    <w:rsid w:val="007813C9"/>
    <w:rsid w:val="00781584"/>
    <w:rsid w:val="00781AAA"/>
    <w:rsid w:val="0078250E"/>
    <w:rsid w:val="007828FB"/>
    <w:rsid w:val="00782B01"/>
    <w:rsid w:val="00783116"/>
    <w:rsid w:val="00783379"/>
    <w:rsid w:val="007836A0"/>
    <w:rsid w:val="00783989"/>
    <w:rsid w:val="007841A3"/>
    <w:rsid w:val="00784938"/>
    <w:rsid w:val="00784CF6"/>
    <w:rsid w:val="0078522C"/>
    <w:rsid w:val="00785ACE"/>
    <w:rsid w:val="0078702B"/>
    <w:rsid w:val="00787E97"/>
    <w:rsid w:val="00790049"/>
    <w:rsid w:val="007900B5"/>
    <w:rsid w:val="00791ADB"/>
    <w:rsid w:val="007927EA"/>
    <w:rsid w:val="00792AC3"/>
    <w:rsid w:val="0079381B"/>
    <w:rsid w:val="00793F5A"/>
    <w:rsid w:val="00793F6C"/>
    <w:rsid w:val="007949F2"/>
    <w:rsid w:val="00796A3D"/>
    <w:rsid w:val="00796DAD"/>
    <w:rsid w:val="00796FBD"/>
    <w:rsid w:val="0079730F"/>
    <w:rsid w:val="007979C3"/>
    <w:rsid w:val="007A00A3"/>
    <w:rsid w:val="007A022F"/>
    <w:rsid w:val="007A0BD3"/>
    <w:rsid w:val="007A0FFB"/>
    <w:rsid w:val="007A1043"/>
    <w:rsid w:val="007A2279"/>
    <w:rsid w:val="007A23B3"/>
    <w:rsid w:val="007A2779"/>
    <w:rsid w:val="007A2C98"/>
    <w:rsid w:val="007A319C"/>
    <w:rsid w:val="007A4020"/>
    <w:rsid w:val="007A5357"/>
    <w:rsid w:val="007A6587"/>
    <w:rsid w:val="007A67F1"/>
    <w:rsid w:val="007A6FB6"/>
    <w:rsid w:val="007A7B8C"/>
    <w:rsid w:val="007A7F79"/>
    <w:rsid w:val="007B06B8"/>
    <w:rsid w:val="007B0E82"/>
    <w:rsid w:val="007B113F"/>
    <w:rsid w:val="007B11A3"/>
    <w:rsid w:val="007B37FC"/>
    <w:rsid w:val="007B3861"/>
    <w:rsid w:val="007B3876"/>
    <w:rsid w:val="007B40E8"/>
    <w:rsid w:val="007B42A3"/>
    <w:rsid w:val="007B5331"/>
    <w:rsid w:val="007B6511"/>
    <w:rsid w:val="007B6691"/>
    <w:rsid w:val="007B77A2"/>
    <w:rsid w:val="007C04C1"/>
    <w:rsid w:val="007C082E"/>
    <w:rsid w:val="007C08E3"/>
    <w:rsid w:val="007C0988"/>
    <w:rsid w:val="007C09F2"/>
    <w:rsid w:val="007C161B"/>
    <w:rsid w:val="007C1BCC"/>
    <w:rsid w:val="007C1F51"/>
    <w:rsid w:val="007C1FD4"/>
    <w:rsid w:val="007C2047"/>
    <w:rsid w:val="007C2427"/>
    <w:rsid w:val="007C2790"/>
    <w:rsid w:val="007C2FC3"/>
    <w:rsid w:val="007C2FD1"/>
    <w:rsid w:val="007C35E9"/>
    <w:rsid w:val="007C4E39"/>
    <w:rsid w:val="007C5927"/>
    <w:rsid w:val="007C5AB7"/>
    <w:rsid w:val="007C7642"/>
    <w:rsid w:val="007C7CA5"/>
    <w:rsid w:val="007C7E19"/>
    <w:rsid w:val="007D00CE"/>
    <w:rsid w:val="007D1147"/>
    <w:rsid w:val="007D1697"/>
    <w:rsid w:val="007D19E1"/>
    <w:rsid w:val="007D19EE"/>
    <w:rsid w:val="007D19F0"/>
    <w:rsid w:val="007D207B"/>
    <w:rsid w:val="007D25E9"/>
    <w:rsid w:val="007D2990"/>
    <w:rsid w:val="007D2BBF"/>
    <w:rsid w:val="007D2D41"/>
    <w:rsid w:val="007D31A7"/>
    <w:rsid w:val="007D35DA"/>
    <w:rsid w:val="007D3E41"/>
    <w:rsid w:val="007D44E3"/>
    <w:rsid w:val="007D47AD"/>
    <w:rsid w:val="007D48EA"/>
    <w:rsid w:val="007D4A93"/>
    <w:rsid w:val="007D4AF6"/>
    <w:rsid w:val="007D5FBB"/>
    <w:rsid w:val="007D62A6"/>
    <w:rsid w:val="007D68C9"/>
    <w:rsid w:val="007D77AE"/>
    <w:rsid w:val="007D7A85"/>
    <w:rsid w:val="007D7D76"/>
    <w:rsid w:val="007D7E49"/>
    <w:rsid w:val="007E0010"/>
    <w:rsid w:val="007E03A3"/>
    <w:rsid w:val="007E03CF"/>
    <w:rsid w:val="007E076A"/>
    <w:rsid w:val="007E0FA0"/>
    <w:rsid w:val="007E264C"/>
    <w:rsid w:val="007E2D58"/>
    <w:rsid w:val="007E2D5B"/>
    <w:rsid w:val="007E34B8"/>
    <w:rsid w:val="007E4E3A"/>
    <w:rsid w:val="007E5126"/>
    <w:rsid w:val="007E5263"/>
    <w:rsid w:val="007E5DCA"/>
    <w:rsid w:val="007E5FD7"/>
    <w:rsid w:val="007E61AF"/>
    <w:rsid w:val="007E628D"/>
    <w:rsid w:val="007E665D"/>
    <w:rsid w:val="007E666D"/>
    <w:rsid w:val="007E6758"/>
    <w:rsid w:val="007E6F52"/>
    <w:rsid w:val="007F07CA"/>
    <w:rsid w:val="007F1589"/>
    <w:rsid w:val="007F270B"/>
    <w:rsid w:val="007F37FD"/>
    <w:rsid w:val="007F3B93"/>
    <w:rsid w:val="007F3F8D"/>
    <w:rsid w:val="007F4D4A"/>
    <w:rsid w:val="007F565C"/>
    <w:rsid w:val="007F5A8B"/>
    <w:rsid w:val="007F61DD"/>
    <w:rsid w:val="007F62F5"/>
    <w:rsid w:val="007F648E"/>
    <w:rsid w:val="0080063D"/>
    <w:rsid w:val="008008C0"/>
    <w:rsid w:val="00801A3A"/>
    <w:rsid w:val="00804714"/>
    <w:rsid w:val="00804CE8"/>
    <w:rsid w:val="00805B3B"/>
    <w:rsid w:val="00805CF5"/>
    <w:rsid w:val="0080609C"/>
    <w:rsid w:val="0080661E"/>
    <w:rsid w:val="00806AFD"/>
    <w:rsid w:val="00806BBE"/>
    <w:rsid w:val="00807880"/>
    <w:rsid w:val="00807CB8"/>
    <w:rsid w:val="00810E9A"/>
    <w:rsid w:val="0081131E"/>
    <w:rsid w:val="00811A36"/>
    <w:rsid w:val="00811F7F"/>
    <w:rsid w:val="0081208C"/>
    <w:rsid w:val="00812894"/>
    <w:rsid w:val="008133AD"/>
    <w:rsid w:val="008142CD"/>
    <w:rsid w:val="00815065"/>
    <w:rsid w:val="00815B2B"/>
    <w:rsid w:val="00816BB5"/>
    <w:rsid w:val="00816D88"/>
    <w:rsid w:val="00816F4A"/>
    <w:rsid w:val="00817744"/>
    <w:rsid w:val="00817F0C"/>
    <w:rsid w:val="00820AC1"/>
    <w:rsid w:val="00820FE1"/>
    <w:rsid w:val="008214D7"/>
    <w:rsid w:val="0082151A"/>
    <w:rsid w:val="00821ACF"/>
    <w:rsid w:val="00821E91"/>
    <w:rsid w:val="00822066"/>
    <w:rsid w:val="00822537"/>
    <w:rsid w:val="008225F4"/>
    <w:rsid w:val="0082261A"/>
    <w:rsid w:val="0082290C"/>
    <w:rsid w:val="008229FB"/>
    <w:rsid w:val="00823614"/>
    <w:rsid w:val="00823626"/>
    <w:rsid w:val="00824319"/>
    <w:rsid w:val="00825732"/>
    <w:rsid w:val="008257CE"/>
    <w:rsid w:val="00825A82"/>
    <w:rsid w:val="00825FE6"/>
    <w:rsid w:val="008261AF"/>
    <w:rsid w:val="008266A4"/>
    <w:rsid w:val="00826A32"/>
    <w:rsid w:val="00827095"/>
    <w:rsid w:val="008308F7"/>
    <w:rsid w:val="00830975"/>
    <w:rsid w:val="00830E76"/>
    <w:rsid w:val="008312C5"/>
    <w:rsid w:val="00831BF5"/>
    <w:rsid w:val="008323F6"/>
    <w:rsid w:val="008335DD"/>
    <w:rsid w:val="008347C8"/>
    <w:rsid w:val="0083486D"/>
    <w:rsid w:val="0083497C"/>
    <w:rsid w:val="00835101"/>
    <w:rsid w:val="008357B5"/>
    <w:rsid w:val="00836D96"/>
    <w:rsid w:val="00836E14"/>
    <w:rsid w:val="00837C65"/>
    <w:rsid w:val="00840479"/>
    <w:rsid w:val="0084098C"/>
    <w:rsid w:val="00842263"/>
    <w:rsid w:val="00842AF4"/>
    <w:rsid w:val="00842F14"/>
    <w:rsid w:val="00843C9B"/>
    <w:rsid w:val="00843E69"/>
    <w:rsid w:val="00843FBB"/>
    <w:rsid w:val="00844912"/>
    <w:rsid w:val="00845915"/>
    <w:rsid w:val="00845DD7"/>
    <w:rsid w:val="00846C61"/>
    <w:rsid w:val="00847229"/>
    <w:rsid w:val="008475FD"/>
    <w:rsid w:val="00847B4D"/>
    <w:rsid w:val="00847FB5"/>
    <w:rsid w:val="008500EC"/>
    <w:rsid w:val="00850287"/>
    <w:rsid w:val="0085053A"/>
    <w:rsid w:val="0085099F"/>
    <w:rsid w:val="00850EC8"/>
    <w:rsid w:val="00851B41"/>
    <w:rsid w:val="00851F19"/>
    <w:rsid w:val="00852A10"/>
    <w:rsid w:val="00852FFE"/>
    <w:rsid w:val="0085301D"/>
    <w:rsid w:val="00853293"/>
    <w:rsid w:val="008540F4"/>
    <w:rsid w:val="00854165"/>
    <w:rsid w:val="0085538A"/>
    <w:rsid w:val="0085546B"/>
    <w:rsid w:val="008556D5"/>
    <w:rsid w:val="008556E6"/>
    <w:rsid w:val="008559A8"/>
    <w:rsid w:val="008571CB"/>
    <w:rsid w:val="0085786C"/>
    <w:rsid w:val="00857FC0"/>
    <w:rsid w:val="0086079B"/>
    <w:rsid w:val="0086087F"/>
    <w:rsid w:val="008615A2"/>
    <w:rsid w:val="0086169E"/>
    <w:rsid w:val="008616B7"/>
    <w:rsid w:val="00861861"/>
    <w:rsid w:val="0086199C"/>
    <w:rsid w:val="00862E71"/>
    <w:rsid w:val="00863919"/>
    <w:rsid w:val="008646CA"/>
    <w:rsid w:val="008653F4"/>
    <w:rsid w:val="0086618E"/>
    <w:rsid w:val="00866E61"/>
    <w:rsid w:val="00867172"/>
    <w:rsid w:val="00867AE1"/>
    <w:rsid w:val="00867B92"/>
    <w:rsid w:val="00870490"/>
    <w:rsid w:val="00870916"/>
    <w:rsid w:val="0087138C"/>
    <w:rsid w:val="008719B5"/>
    <w:rsid w:val="00871EA7"/>
    <w:rsid w:val="00871EF6"/>
    <w:rsid w:val="00871F41"/>
    <w:rsid w:val="008729F2"/>
    <w:rsid w:val="00872BA4"/>
    <w:rsid w:val="00873336"/>
    <w:rsid w:val="0087333A"/>
    <w:rsid w:val="0087346C"/>
    <w:rsid w:val="00873F64"/>
    <w:rsid w:val="00874C7F"/>
    <w:rsid w:val="008750D9"/>
    <w:rsid w:val="0087552F"/>
    <w:rsid w:val="00875DC4"/>
    <w:rsid w:val="00875E48"/>
    <w:rsid w:val="00875E72"/>
    <w:rsid w:val="008768F4"/>
    <w:rsid w:val="00877270"/>
    <w:rsid w:val="00877680"/>
    <w:rsid w:val="00880389"/>
    <w:rsid w:val="00880A99"/>
    <w:rsid w:val="008814E3"/>
    <w:rsid w:val="00881F48"/>
    <w:rsid w:val="00881FD5"/>
    <w:rsid w:val="008820A4"/>
    <w:rsid w:val="00882301"/>
    <w:rsid w:val="00883381"/>
    <w:rsid w:val="00883C71"/>
    <w:rsid w:val="00884424"/>
    <w:rsid w:val="00884CF9"/>
    <w:rsid w:val="008853E6"/>
    <w:rsid w:val="00885635"/>
    <w:rsid w:val="00885694"/>
    <w:rsid w:val="00885BEE"/>
    <w:rsid w:val="008864AE"/>
    <w:rsid w:val="00886A3A"/>
    <w:rsid w:val="00886B21"/>
    <w:rsid w:val="00886CBE"/>
    <w:rsid w:val="00887FFA"/>
    <w:rsid w:val="00890208"/>
    <w:rsid w:val="0089033C"/>
    <w:rsid w:val="00890D75"/>
    <w:rsid w:val="0089157D"/>
    <w:rsid w:val="008917EB"/>
    <w:rsid w:val="00891D37"/>
    <w:rsid w:val="00892828"/>
    <w:rsid w:val="00892B2F"/>
    <w:rsid w:val="00892B67"/>
    <w:rsid w:val="008941DD"/>
    <w:rsid w:val="0089466A"/>
    <w:rsid w:val="00894CBF"/>
    <w:rsid w:val="00894E30"/>
    <w:rsid w:val="008950FB"/>
    <w:rsid w:val="00895E20"/>
    <w:rsid w:val="00895F0B"/>
    <w:rsid w:val="0089632F"/>
    <w:rsid w:val="0089657D"/>
    <w:rsid w:val="008965E2"/>
    <w:rsid w:val="008968F7"/>
    <w:rsid w:val="00897B4A"/>
    <w:rsid w:val="008A0A97"/>
    <w:rsid w:val="008A171F"/>
    <w:rsid w:val="008A24BE"/>
    <w:rsid w:val="008A48BC"/>
    <w:rsid w:val="008A51F0"/>
    <w:rsid w:val="008A533F"/>
    <w:rsid w:val="008A575A"/>
    <w:rsid w:val="008A594D"/>
    <w:rsid w:val="008A5D14"/>
    <w:rsid w:val="008A5D3F"/>
    <w:rsid w:val="008A609A"/>
    <w:rsid w:val="008A63B2"/>
    <w:rsid w:val="008A6884"/>
    <w:rsid w:val="008A6C5B"/>
    <w:rsid w:val="008A7A54"/>
    <w:rsid w:val="008A7DFE"/>
    <w:rsid w:val="008B05C4"/>
    <w:rsid w:val="008B093F"/>
    <w:rsid w:val="008B0B5E"/>
    <w:rsid w:val="008B1469"/>
    <w:rsid w:val="008B1811"/>
    <w:rsid w:val="008B2047"/>
    <w:rsid w:val="008B23EE"/>
    <w:rsid w:val="008B2482"/>
    <w:rsid w:val="008B3727"/>
    <w:rsid w:val="008B3961"/>
    <w:rsid w:val="008B428C"/>
    <w:rsid w:val="008B440E"/>
    <w:rsid w:val="008B454E"/>
    <w:rsid w:val="008B4CC2"/>
    <w:rsid w:val="008B4DFA"/>
    <w:rsid w:val="008B5127"/>
    <w:rsid w:val="008B5342"/>
    <w:rsid w:val="008B61CD"/>
    <w:rsid w:val="008B7A7D"/>
    <w:rsid w:val="008B7AC3"/>
    <w:rsid w:val="008C0536"/>
    <w:rsid w:val="008C072B"/>
    <w:rsid w:val="008C1604"/>
    <w:rsid w:val="008C1BF1"/>
    <w:rsid w:val="008C2416"/>
    <w:rsid w:val="008C4AA7"/>
    <w:rsid w:val="008C51A9"/>
    <w:rsid w:val="008C5880"/>
    <w:rsid w:val="008C5959"/>
    <w:rsid w:val="008C6C7C"/>
    <w:rsid w:val="008C703B"/>
    <w:rsid w:val="008D01AF"/>
    <w:rsid w:val="008D15E7"/>
    <w:rsid w:val="008D255D"/>
    <w:rsid w:val="008D270C"/>
    <w:rsid w:val="008D2FD8"/>
    <w:rsid w:val="008D33BA"/>
    <w:rsid w:val="008D37B8"/>
    <w:rsid w:val="008D4408"/>
    <w:rsid w:val="008D69DA"/>
    <w:rsid w:val="008D77AA"/>
    <w:rsid w:val="008D7E43"/>
    <w:rsid w:val="008E02EA"/>
    <w:rsid w:val="008E06EC"/>
    <w:rsid w:val="008E0898"/>
    <w:rsid w:val="008E0D1A"/>
    <w:rsid w:val="008E18E0"/>
    <w:rsid w:val="008E2657"/>
    <w:rsid w:val="008E2C0C"/>
    <w:rsid w:val="008E2D3F"/>
    <w:rsid w:val="008E3059"/>
    <w:rsid w:val="008E3B23"/>
    <w:rsid w:val="008E42E6"/>
    <w:rsid w:val="008E4EE7"/>
    <w:rsid w:val="008E4F3A"/>
    <w:rsid w:val="008E58F3"/>
    <w:rsid w:val="008E5B15"/>
    <w:rsid w:val="008E7CC3"/>
    <w:rsid w:val="008F03CB"/>
    <w:rsid w:val="008F05C7"/>
    <w:rsid w:val="008F0DBE"/>
    <w:rsid w:val="008F149F"/>
    <w:rsid w:val="008F2608"/>
    <w:rsid w:val="008F37F3"/>
    <w:rsid w:val="008F3A10"/>
    <w:rsid w:val="008F41DD"/>
    <w:rsid w:val="008F4582"/>
    <w:rsid w:val="008F5206"/>
    <w:rsid w:val="008F539F"/>
    <w:rsid w:val="008F579A"/>
    <w:rsid w:val="008F5A8B"/>
    <w:rsid w:val="008F5AC0"/>
    <w:rsid w:val="008F628E"/>
    <w:rsid w:val="008F678A"/>
    <w:rsid w:val="008F6D1B"/>
    <w:rsid w:val="008F79FA"/>
    <w:rsid w:val="008F7BC8"/>
    <w:rsid w:val="009004B6"/>
    <w:rsid w:val="009009B9"/>
    <w:rsid w:val="00900C86"/>
    <w:rsid w:val="0090128D"/>
    <w:rsid w:val="00903025"/>
    <w:rsid w:val="00903D32"/>
    <w:rsid w:val="00904666"/>
    <w:rsid w:val="0090508E"/>
    <w:rsid w:val="00905337"/>
    <w:rsid w:val="009059AD"/>
    <w:rsid w:val="00905A05"/>
    <w:rsid w:val="00905E1C"/>
    <w:rsid w:val="00906071"/>
    <w:rsid w:val="009068CF"/>
    <w:rsid w:val="009071CD"/>
    <w:rsid w:val="00907592"/>
    <w:rsid w:val="00907E2C"/>
    <w:rsid w:val="00910773"/>
    <w:rsid w:val="00910C0B"/>
    <w:rsid w:val="009113D7"/>
    <w:rsid w:val="00911452"/>
    <w:rsid w:val="00911A1E"/>
    <w:rsid w:val="0091270A"/>
    <w:rsid w:val="00912D1D"/>
    <w:rsid w:val="009137A4"/>
    <w:rsid w:val="00913A4F"/>
    <w:rsid w:val="00913B86"/>
    <w:rsid w:val="0091464D"/>
    <w:rsid w:val="00914C7C"/>
    <w:rsid w:val="00916077"/>
    <w:rsid w:val="0091670F"/>
    <w:rsid w:val="00916F65"/>
    <w:rsid w:val="00920003"/>
    <w:rsid w:val="0092005E"/>
    <w:rsid w:val="009200D5"/>
    <w:rsid w:val="009203A1"/>
    <w:rsid w:val="00920ADE"/>
    <w:rsid w:val="0092128B"/>
    <w:rsid w:val="00922234"/>
    <w:rsid w:val="0092259A"/>
    <w:rsid w:val="009229C9"/>
    <w:rsid w:val="0092373D"/>
    <w:rsid w:val="00925ABA"/>
    <w:rsid w:val="00926ADA"/>
    <w:rsid w:val="00927AB5"/>
    <w:rsid w:val="00930A59"/>
    <w:rsid w:val="00930B65"/>
    <w:rsid w:val="00931186"/>
    <w:rsid w:val="009315BC"/>
    <w:rsid w:val="0093174C"/>
    <w:rsid w:val="00931A15"/>
    <w:rsid w:val="00931B7E"/>
    <w:rsid w:val="00931CD1"/>
    <w:rsid w:val="00931D49"/>
    <w:rsid w:val="009327AA"/>
    <w:rsid w:val="009329ED"/>
    <w:rsid w:val="00933D31"/>
    <w:rsid w:val="00935049"/>
    <w:rsid w:val="00935BE2"/>
    <w:rsid w:val="00935D61"/>
    <w:rsid w:val="009363AE"/>
    <w:rsid w:val="0093647A"/>
    <w:rsid w:val="009365BE"/>
    <w:rsid w:val="009371FF"/>
    <w:rsid w:val="009376CE"/>
    <w:rsid w:val="00937A98"/>
    <w:rsid w:val="00937B36"/>
    <w:rsid w:val="00937E85"/>
    <w:rsid w:val="009401E8"/>
    <w:rsid w:val="009401F0"/>
    <w:rsid w:val="00940B25"/>
    <w:rsid w:val="00940D4D"/>
    <w:rsid w:val="009420D9"/>
    <w:rsid w:val="0094328D"/>
    <w:rsid w:val="0094379A"/>
    <w:rsid w:val="00943F39"/>
    <w:rsid w:val="00944485"/>
    <w:rsid w:val="009453DB"/>
    <w:rsid w:val="00945626"/>
    <w:rsid w:val="00945E37"/>
    <w:rsid w:val="00946157"/>
    <w:rsid w:val="00946714"/>
    <w:rsid w:val="009479D2"/>
    <w:rsid w:val="009479DA"/>
    <w:rsid w:val="00950247"/>
    <w:rsid w:val="009505CC"/>
    <w:rsid w:val="00950A07"/>
    <w:rsid w:val="00950B38"/>
    <w:rsid w:val="00951D53"/>
    <w:rsid w:val="0095259F"/>
    <w:rsid w:val="00952A94"/>
    <w:rsid w:val="00952CB8"/>
    <w:rsid w:val="009530D6"/>
    <w:rsid w:val="009545F5"/>
    <w:rsid w:val="00955023"/>
    <w:rsid w:val="00955158"/>
    <w:rsid w:val="0095552E"/>
    <w:rsid w:val="00955C86"/>
    <w:rsid w:val="00956A10"/>
    <w:rsid w:val="00956FC1"/>
    <w:rsid w:val="00957528"/>
    <w:rsid w:val="00957934"/>
    <w:rsid w:val="00957F7F"/>
    <w:rsid w:val="0096030A"/>
    <w:rsid w:val="00960383"/>
    <w:rsid w:val="009609A0"/>
    <w:rsid w:val="00960AC2"/>
    <w:rsid w:val="00960BB2"/>
    <w:rsid w:val="00961107"/>
    <w:rsid w:val="0096216D"/>
    <w:rsid w:val="009624CE"/>
    <w:rsid w:val="00962863"/>
    <w:rsid w:val="00962A4C"/>
    <w:rsid w:val="009633F6"/>
    <w:rsid w:val="009635F5"/>
    <w:rsid w:val="00963BD0"/>
    <w:rsid w:val="009652A0"/>
    <w:rsid w:val="00966134"/>
    <w:rsid w:val="00966D39"/>
    <w:rsid w:val="00966DD1"/>
    <w:rsid w:val="009675F8"/>
    <w:rsid w:val="00970628"/>
    <w:rsid w:val="009707CC"/>
    <w:rsid w:val="00970820"/>
    <w:rsid w:val="00970875"/>
    <w:rsid w:val="00970CEC"/>
    <w:rsid w:val="00971CCA"/>
    <w:rsid w:val="0097285D"/>
    <w:rsid w:val="00972A52"/>
    <w:rsid w:val="00972E99"/>
    <w:rsid w:val="00972F05"/>
    <w:rsid w:val="009733A4"/>
    <w:rsid w:val="00973459"/>
    <w:rsid w:val="009743D7"/>
    <w:rsid w:val="009744C8"/>
    <w:rsid w:val="0097469F"/>
    <w:rsid w:val="0097553C"/>
    <w:rsid w:val="0097699F"/>
    <w:rsid w:val="00976F41"/>
    <w:rsid w:val="009804BF"/>
    <w:rsid w:val="00980DBF"/>
    <w:rsid w:val="00980FFE"/>
    <w:rsid w:val="0098129B"/>
    <w:rsid w:val="00981439"/>
    <w:rsid w:val="00981727"/>
    <w:rsid w:val="009818A6"/>
    <w:rsid w:val="00981ED9"/>
    <w:rsid w:val="009820A2"/>
    <w:rsid w:val="009828A1"/>
    <w:rsid w:val="00982958"/>
    <w:rsid w:val="00982FFB"/>
    <w:rsid w:val="0098365A"/>
    <w:rsid w:val="009848A6"/>
    <w:rsid w:val="00984E49"/>
    <w:rsid w:val="00984EF9"/>
    <w:rsid w:val="00985135"/>
    <w:rsid w:val="009856C5"/>
    <w:rsid w:val="00985A5D"/>
    <w:rsid w:val="00985BBE"/>
    <w:rsid w:val="00985CB8"/>
    <w:rsid w:val="00986A32"/>
    <w:rsid w:val="00987526"/>
    <w:rsid w:val="0099167A"/>
    <w:rsid w:val="0099195A"/>
    <w:rsid w:val="00993495"/>
    <w:rsid w:val="00994020"/>
    <w:rsid w:val="00994E2D"/>
    <w:rsid w:val="00996F31"/>
    <w:rsid w:val="009972D8"/>
    <w:rsid w:val="009A09FB"/>
    <w:rsid w:val="009A15E4"/>
    <w:rsid w:val="009A2901"/>
    <w:rsid w:val="009A3326"/>
    <w:rsid w:val="009A3555"/>
    <w:rsid w:val="009A4A45"/>
    <w:rsid w:val="009A500C"/>
    <w:rsid w:val="009A508C"/>
    <w:rsid w:val="009A6752"/>
    <w:rsid w:val="009A689D"/>
    <w:rsid w:val="009A68AB"/>
    <w:rsid w:val="009B09BD"/>
    <w:rsid w:val="009B0E74"/>
    <w:rsid w:val="009B0EA6"/>
    <w:rsid w:val="009B0F76"/>
    <w:rsid w:val="009B224A"/>
    <w:rsid w:val="009B2E55"/>
    <w:rsid w:val="009B34D7"/>
    <w:rsid w:val="009B366C"/>
    <w:rsid w:val="009B39F0"/>
    <w:rsid w:val="009B3B02"/>
    <w:rsid w:val="009B4270"/>
    <w:rsid w:val="009B444D"/>
    <w:rsid w:val="009B4816"/>
    <w:rsid w:val="009B510E"/>
    <w:rsid w:val="009B5DCD"/>
    <w:rsid w:val="009B5E31"/>
    <w:rsid w:val="009B609F"/>
    <w:rsid w:val="009B6783"/>
    <w:rsid w:val="009B7E8C"/>
    <w:rsid w:val="009C0284"/>
    <w:rsid w:val="009C0721"/>
    <w:rsid w:val="009C089F"/>
    <w:rsid w:val="009C12AB"/>
    <w:rsid w:val="009C1554"/>
    <w:rsid w:val="009C1643"/>
    <w:rsid w:val="009C185D"/>
    <w:rsid w:val="009C21B5"/>
    <w:rsid w:val="009C231C"/>
    <w:rsid w:val="009C262E"/>
    <w:rsid w:val="009C2D85"/>
    <w:rsid w:val="009C2E1E"/>
    <w:rsid w:val="009C3B0C"/>
    <w:rsid w:val="009C3B92"/>
    <w:rsid w:val="009C400C"/>
    <w:rsid w:val="009C5A98"/>
    <w:rsid w:val="009C68AF"/>
    <w:rsid w:val="009C7BA7"/>
    <w:rsid w:val="009D0742"/>
    <w:rsid w:val="009D0912"/>
    <w:rsid w:val="009D13C8"/>
    <w:rsid w:val="009D16B7"/>
    <w:rsid w:val="009D214E"/>
    <w:rsid w:val="009D38E4"/>
    <w:rsid w:val="009D48D2"/>
    <w:rsid w:val="009D58EC"/>
    <w:rsid w:val="009D5B16"/>
    <w:rsid w:val="009D5D82"/>
    <w:rsid w:val="009D6E6A"/>
    <w:rsid w:val="009D749C"/>
    <w:rsid w:val="009E0CC3"/>
    <w:rsid w:val="009E1A60"/>
    <w:rsid w:val="009E279B"/>
    <w:rsid w:val="009E27F6"/>
    <w:rsid w:val="009E3256"/>
    <w:rsid w:val="009E3702"/>
    <w:rsid w:val="009E3A26"/>
    <w:rsid w:val="009E441A"/>
    <w:rsid w:val="009E489E"/>
    <w:rsid w:val="009E51C2"/>
    <w:rsid w:val="009E5220"/>
    <w:rsid w:val="009E5291"/>
    <w:rsid w:val="009E59A0"/>
    <w:rsid w:val="009E5AD6"/>
    <w:rsid w:val="009E5CC6"/>
    <w:rsid w:val="009E7005"/>
    <w:rsid w:val="009E71FF"/>
    <w:rsid w:val="009E75A6"/>
    <w:rsid w:val="009E7604"/>
    <w:rsid w:val="009E7632"/>
    <w:rsid w:val="009F0E1D"/>
    <w:rsid w:val="009F1CCD"/>
    <w:rsid w:val="009F23A4"/>
    <w:rsid w:val="009F2A8A"/>
    <w:rsid w:val="009F2D61"/>
    <w:rsid w:val="009F3662"/>
    <w:rsid w:val="009F36BC"/>
    <w:rsid w:val="009F3D36"/>
    <w:rsid w:val="009F407C"/>
    <w:rsid w:val="009F446A"/>
    <w:rsid w:val="009F4D2D"/>
    <w:rsid w:val="009F5287"/>
    <w:rsid w:val="009F5B0D"/>
    <w:rsid w:val="009F61CC"/>
    <w:rsid w:val="009F633F"/>
    <w:rsid w:val="009F654C"/>
    <w:rsid w:val="009F6D97"/>
    <w:rsid w:val="009F6EEF"/>
    <w:rsid w:val="009F79C4"/>
    <w:rsid w:val="00A006CC"/>
    <w:rsid w:val="00A00788"/>
    <w:rsid w:val="00A011D9"/>
    <w:rsid w:val="00A013E6"/>
    <w:rsid w:val="00A01591"/>
    <w:rsid w:val="00A015BD"/>
    <w:rsid w:val="00A01EEC"/>
    <w:rsid w:val="00A0279D"/>
    <w:rsid w:val="00A028E3"/>
    <w:rsid w:val="00A037EA"/>
    <w:rsid w:val="00A042B8"/>
    <w:rsid w:val="00A04841"/>
    <w:rsid w:val="00A054F7"/>
    <w:rsid w:val="00A05E8E"/>
    <w:rsid w:val="00A05F1F"/>
    <w:rsid w:val="00A05F6E"/>
    <w:rsid w:val="00A06D36"/>
    <w:rsid w:val="00A106A6"/>
    <w:rsid w:val="00A1093E"/>
    <w:rsid w:val="00A11661"/>
    <w:rsid w:val="00A123E7"/>
    <w:rsid w:val="00A1296E"/>
    <w:rsid w:val="00A12C55"/>
    <w:rsid w:val="00A1368F"/>
    <w:rsid w:val="00A13BD8"/>
    <w:rsid w:val="00A13BEC"/>
    <w:rsid w:val="00A14BA8"/>
    <w:rsid w:val="00A14F81"/>
    <w:rsid w:val="00A16F75"/>
    <w:rsid w:val="00A17606"/>
    <w:rsid w:val="00A17ADE"/>
    <w:rsid w:val="00A20714"/>
    <w:rsid w:val="00A211F5"/>
    <w:rsid w:val="00A21E03"/>
    <w:rsid w:val="00A22391"/>
    <w:rsid w:val="00A238D9"/>
    <w:rsid w:val="00A2396F"/>
    <w:rsid w:val="00A24070"/>
    <w:rsid w:val="00A2446C"/>
    <w:rsid w:val="00A24BCD"/>
    <w:rsid w:val="00A25099"/>
    <w:rsid w:val="00A250F1"/>
    <w:rsid w:val="00A25C71"/>
    <w:rsid w:val="00A26386"/>
    <w:rsid w:val="00A26F98"/>
    <w:rsid w:val="00A2746F"/>
    <w:rsid w:val="00A2751B"/>
    <w:rsid w:val="00A277FE"/>
    <w:rsid w:val="00A30418"/>
    <w:rsid w:val="00A30C60"/>
    <w:rsid w:val="00A311C2"/>
    <w:rsid w:val="00A31716"/>
    <w:rsid w:val="00A326F9"/>
    <w:rsid w:val="00A32A05"/>
    <w:rsid w:val="00A3365A"/>
    <w:rsid w:val="00A346D4"/>
    <w:rsid w:val="00A351B3"/>
    <w:rsid w:val="00A351BD"/>
    <w:rsid w:val="00A3548F"/>
    <w:rsid w:val="00A3588A"/>
    <w:rsid w:val="00A3699C"/>
    <w:rsid w:val="00A36F84"/>
    <w:rsid w:val="00A3735D"/>
    <w:rsid w:val="00A37CD5"/>
    <w:rsid w:val="00A37DA7"/>
    <w:rsid w:val="00A37E7A"/>
    <w:rsid w:val="00A4080E"/>
    <w:rsid w:val="00A408E6"/>
    <w:rsid w:val="00A40BFA"/>
    <w:rsid w:val="00A41EC8"/>
    <w:rsid w:val="00A42539"/>
    <w:rsid w:val="00A429DA"/>
    <w:rsid w:val="00A42CD6"/>
    <w:rsid w:val="00A42D7B"/>
    <w:rsid w:val="00A42EC9"/>
    <w:rsid w:val="00A4322E"/>
    <w:rsid w:val="00A441D8"/>
    <w:rsid w:val="00A444D9"/>
    <w:rsid w:val="00A445B5"/>
    <w:rsid w:val="00A44B91"/>
    <w:rsid w:val="00A45213"/>
    <w:rsid w:val="00A45321"/>
    <w:rsid w:val="00A466A2"/>
    <w:rsid w:val="00A46D03"/>
    <w:rsid w:val="00A47CD7"/>
    <w:rsid w:val="00A5047D"/>
    <w:rsid w:val="00A505DF"/>
    <w:rsid w:val="00A50BBD"/>
    <w:rsid w:val="00A51470"/>
    <w:rsid w:val="00A51600"/>
    <w:rsid w:val="00A51705"/>
    <w:rsid w:val="00A51908"/>
    <w:rsid w:val="00A51B77"/>
    <w:rsid w:val="00A52157"/>
    <w:rsid w:val="00A5244A"/>
    <w:rsid w:val="00A5262D"/>
    <w:rsid w:val="00A5296C"/>
    <w:rsid w:val="00A52B56"/>
    <w:rsid w:val="00A52CA0"/>
    <w:rsid w:val="00A52D3D"/>
    <w:rsid w:val="00A52D56"/>
    <w:rsid w:val="00A52FBC"/>
    <w:rsid w:val="00A5498C"/>
    <w:rsid w:val="00A551EC"/>
    <w:rsid w:val="00A55414"/>
    <w:rsid w:val="00A562CA"/>
    <w:rsid w:val="00A56C23"/>
    <w:rsid w:val="00A577F3"/>
    <w:rsid w:val="00A57943"/>
    <w:rsid w:val="00A603C2"/>
    <w:rsid w:val="00A60440"/>
    <w:rsid w:val="00A60C71"/>
    <w:rsid w:val="00A60ECB"/>
    <w:rsid w:val="00A617C8"/>
    <w:rsid w:val="00A62522"/>
    <w:rsid w:val="00A625DA"/>
    <w:rsid w:val="00A629E9"/>
    <w:rsid w:val="00A62D19"/>
    <w:rsid w:val="00A62FD8"/>
    <w:rsid w:val="00A6361E"/>
    <w:rsid w:val="00A63A30"/>
    <w:rsid w:val="00A6583E"/>
    <w:rsid w:val="00A66237"/>
    <w:rsid w:val="00A66B61"/>
    <w:rsid w:val="00A671FE"/>
    <w:rsid w:val="00A67230"/>
    <w:rsid w:val="00A672CB"/>
    <w:rsid w:val="00A674F1"/>
    <w:rsid w:val="00A706F0"/>
    <w:rsid w:val="00A70B24"/>
    <w:rsid w:val="00A70E00"/>
    <w:rsid w:val="00A719FD"/>
    <w:rsid w:val="00A723F4"/>
    <w:rsid w:val="00A72784"/>
    <w:rsid w:val="00A732FB"/>
    <w:rsid w:val="00A7337C"/>
    <w:rsid w:val="00A7344C"/>
    <w:rsid w:val="00A74411"/>
    <w:rsid w:val="00A74820"/>
    <w:rsid w:val="00A76545"/>
    <w:rsid w:val="00A76E79"/>
    <w:rsid w:val="00A775E0"/>
    <w:rsid w:val="00A77620"/>
    <w:rsid w:val="00A7778E"/>
    <w:rsid w:val="00A77B01"/>
    <w:rsid w:val="00A77BE6"/>
    <w:rsid w:val="00A80305"/>
    <w:rsid w:val="00A81090"/>
    <w:rsid w:val="00A818E8"/>
    <w:rsid w:val="00A8198E"/>
    <w:rsid w:val="00A81A74"/>
    <w:rsid w:val="00A81F40"/>
    <w:rsid w:val="00A827F2"/>
    <w:rsid w:val="00A828AA"/>
    <w:rsid w:val="00A82E37"/>
    <w:rsid w:val="00A83B0F"/>
    <w:rsid w:val="00A84BC3"/>
    <w:rsid w:val="00A85732"/>
    <w:rsid w:val="00A867CE"/>
    <w:rsid w:val="00A86AD1"/>
    <w:rsid w:val="00A86F6A"/>
    <w:rsid w:val="00A874F3"/>
    <w:rsid w:val="00A87864"/>
    <w:rsid w:val="00A87A2C"/>
    <w:rsid w:val="00A87F60"/>
    <w:rsid w:val="00A90904"/>
    <w:rsid w:val="00A9098F"/>
    <w:rsid w:val="00A90A74"/>
    <w:rsid w:val="00A90D5E"/>
    <w:rsid w:val="00A90FBC"/>
    <w:rsid w:val="00A91DF4"/>
    <w:rsid w:val="00A92830"/>
    <w:rsid w:val="00A929F6"/>
    <w:rsid w:val="00A93911"/>
    <w:rsid w:val="00A93D38"/>
    <w:rsid w:val="00A9431C"/>
    <w:rsid w:val="00A947E2"/>
    <w:rsid w:val="00A94C44"/>
    <w:rsid w:val="00A95514"/>
    <w:rsid w:val="00A9611C"/>
    <w:rsid w:val="00AA0557"/>
    <w:rsid w:val="00AA20B4"/>
    <w:rsid w:val="00AA25C7"/>
    <w:rsid w:val="00AA2629"/>
    <w:rsid w:val="00AA270B"/>
    <w:rsid w:val="00AA2D43"/>
    <w:rsid w:val="00AA38B9"/>
    <w:rsid w:val="00AA3D9F"/>
    <w:rsid w:val="00AA4A8F"/>
    <w:rsid w:val="00AA4D6A"/>
    <w:rsid w:val="00AA54F4"/>
    <w:rsid w:val="00AA5D94"/>
    <w:rsid w:val="00AA71A4"/>
    <w:rsid w:val="00AB00F9"/>
    <w:rsid w:val="00AB03E3"/>
    <w:rsid w:val="00AB104C"/>
    <w:rsid w:val="00AB147C"/>
    <w:rsid w:val="00AB1E9E"/>
    <w:rsid w:val="00AB1FE5"/>
    <w:rsid w:val="00AB24CD"/>
    <w:rsid w:val="00AB25B0"/>
    <w:rsid w:val="00AB3A54"/>
    <w:rsid w:val="00AB3B1D"/>
    <w:rsid w:val="00AB3CA9"/>
    <w:rsid w:val="00AB4563"/>
    <w:rsid w:val="00AB4705"/>
    <w:rsid w:val="00AB5260"/>
    <w:rsid w:val="00AB5830"/>
    <w:rsid w:val="00AB5C23"/>
    <w:rsid w:val="00AB6D41"/>
    <w:rsid w:val="00AB7E9A"/>
    <w:rsid w:val="00AB7F8B"/>
    <w:rsid w:val="00AC0137"/>
    <w:rsid w:val="00AC06D1"/>
    <w:rsid w:val="00AC0837"/>
    <w:rsid w:val="00AC1211"/>
    <w:rsid w:val="00AC162A"/>
    <w:rsid w:val="00AC1DFE"/>
    <w:rsid w:val="00AC3150"/>
    <w:rsid w:val="00AC3D7D"/>
    <w:rsid w:val="00AC4079"/>
    <w:rsid w:val="00AC4102"/>
    <w:rsid w:val="00AC4819"/>
    <w:rsid w:val="00AC4D82"/>
    <w:rsid w:val="00AC5092"/>
    <w:rsid w:val="00AC6106"/>
    <w:rsid w:val="00AC66F0"/>
    <w:rsid w:val="00AC6A9E"/>
    <w:rsid w:val="00AC6F2E"/>
    <w:rsid w:val="00AC72BE"/>
    <w:rsid w:val="00AC76EC"/>
    <w:rsid w:val="00AC7BFF"/>
    <w:rsid w:val="00AD00A5"/>
    <w:rsid w:val="00AD0829"/>
    <w:rsid w:val="00AD093F"/>
    <w:rsid w:val="00AD1720"/>
    <w:rsid w:val="00AD183E"/>
    <w:rsid w:val="00AD18DD"/>
    <w:rsid w:val="00AD2906"/>
    <w:rsid w:val="00AD297D"/>
    <w:rsid w:val="00AD3594"/>
    <w:rsid w:val="00AD517A"/>
    <w:rsid w:val="00AD52BD"/>
    <w:rsid w:val="00AD5735"/>
    <w:rsid w:val="00AD59ED"/>
    <w:rsid w:val="00AD612C"/>
    <w:rsid w:val="00AD629C"/>
    <w:rsid w:val="00AD6305"/>
    <w:rsid w:val="00AD652C"/>
    <w:rsid w:val="00AE0305"/>
    <w:rsid w:val="00AE057A"/>
    <w:rsid w:val="00AE11C6"/>
    <w:rsid w:val="00AE1BA5"/>
    <w:rsid w:val="00AE1E39"/>
    <w:rsid w:val="00AE370C"/>
    <w:rsid w:val="00AE4D24"/>
    <w:rsid w:val="00AE6316"/>
    <w:rsid w:val="00AE6BB9"/>
    <w:rsid w:val="00AE6E9E"/>
    <w:rsid w:val="00AE769C"/>
    <w:rsid w:val="00AF142B"/>
    <w:rsid w:val="00AF16F5"/>
    <w:rsid w:val="00AF1AE3"/>
    <w:rsid w:val="00AF1B79"/>
    <w:rsid w:val="00AF224C"/>
    <w:rsid w:val="00AF24F3"/>
    <w:rsid w:val="00AF2D33"/>
    <w:rsid w:val="00AF3000"/>
    <w:rsid w:val="00AF3082"/>
    <w:rsid w:val="00AF404C"/>
    <w:rsid w:val="00AF4393"/>
    <w:rsid w:val="00AF5B10"/>
    <w:rsid w:val="00AF5FAB"/>
    <w:rsid w:val="00AF62B6"/>
    <w:rsid w:val="00AF6F20"/>
    <w:rsid w:val="00AF7631"/>
    <w:rsid w:val="00AF79CB"/>
    <w:rsid w:val="00B00B79"/>
    <w:rsid w:val="00B013E6"/>
    <w:rsid w:val="00B019AF"/>
    <w:rsid w:val="00B01BC7"/>
    <w:rsid w:val="00B03E06"/>
    <w:rsid w:val="00B03F0D"/>
    <w:rsid w:val="00B045F9"/>
    <w:rsid w:val="00B047DD"/>
    <w:rsid w:val="00B04A18"/>
    <w:rsid w:val="00B04E84"/>
    <w:rsid w:val="00B0619C"/>
    <w:rsid w:val="00B06436"/>
    <w:rsid w:val="00B06583"/>
    <w:rsid w:val="00B069E3"/>
    <w:rsid w:val="00B069EA"/>
    <w:rsid w:val="00B06F0B"/>
    <w:rsid w:val="00B07B9D"/>
    <w:rsid w:val="00B10659"/>
    <w:rsid w:val="00B10871"/>
    <w:rsid w:val="00B10973"/>
    <w:rsid w:val="00B10C2B"/>
    <w:rsid w:val="00B112D5"/>
    <w:rsid w:val="00B11742"/>
    <w:rsid w:val="00B13143"/>
    <w:rsid w:val="00B133BA"/>
    <w:rsid w:val="00B14A3A"/>
    <w:rsid w:val="00B14B43"/>
    <w:rsid w:val="00B15325"/>
    <w:rsid w:val="00B15717"/>
    <w:rsid w:val="00B15AF3"/>
    <w:rsid w:val="00B15DCB"/>
    <w:rsid w:val="00B1667A"/>
    <w:rsid w:val="00B175B3"/>
    <w:rsid w:val="00B17A38"/>
    <w:rsid w:val="00B17DDC"/>
    <w:rsid w:val="00B206AF"/>
    <w:rsid w:val="00B213AA"/>
    <w:rsid w:val="00B228D1"/>
    <w:rsid w:val="00B22CFC"/>
    <w:rsid w:val="00B22EBC"/>
    <w:rsid w:val="00B2327A"/>
    <w:rsid w:val="00B23689"/>
    <w:rsid w:val="00B25E20"/>
    <w:rsid w:val="00B2636C"/>
    <w:rsid w:val="00B269F4"/>
    <w:rsid w:val="00B270B3"/>
    <w:rsid w:val="00B271D0"/>
    <w:rsid w:val="00B272E9"/>
    <w:rsid w:val="00B27D79"/>
    <w:rsid w:val="00B30174"/>
    <w:rsid w:val="00B30A7B"/>
    <w:rsid w:val="00B30F03"/>
    <w:rsid w:val="00B3120B"/>
    <w:rsid w:val="00B320A7"/>
    <w:rsid w:val="00B3213A"/>
    <w:rsid w:val="00B33266"/>
    <w:rsid w:val="00B333B4"/>
    <w:rsid w:val="00B33A7C"/>
    <w:rsid w:val="00B33E1A"/>
    <w:rsid w:val="00B3417E"/>
    <w:rsid w:val="00B34ACA"/>
    <w:rsid w:val="00B34D49"/>
    <w:rsid w:val="00B35224"/>
    <w:rsid w:val="00B35475"/>
    <w:rsid w:val="00B35721"/>
    <w:rsid w:val="00B35E60"/>
    <w:rsid w:val="00B37BCF"/>
    <w:rsid w:val="00B37E55"/>
    <w:rsid w:val="00B40324"/>
    <w:rsid w:val="00B40C4D"/>
    <w:rsid w:val="00B41086"/>
    <w:rsid w:val="00B411C9"/>
    <w:rsid w:val="00B425FF"/>
    <w:rsid w:val="00B4422F"/>
    <w:rsid w:val="00B444EB"/>
    <w:rsid w:val="00B44AEE"/>
    <w:rsid w:val="00B45376"/>
    <w:rsid w:val="00B45700"/>
    <w:rsid w:val="00B45A80"/>
    <w:rsid w:val="00B46768"/>
    <w:rsid w:val="00B47356"/>
    <w:rsid w:val="00B47C30"/>
    <w:rsid w:val="00B50263"/>
    <w:rsid w:val="00B51032"/>
    <w:rsid w:val="00B512E2"/>
    <w:rsid w:val="00B513F0"/>
    <w:rsid w:val="00B51C31"/>
    <w:rsid w:val="00B51C61"/>
    <w:rsid w:val="00B51FEA"/>
    <w:rsid w:val="00B5249A"/>
    <w:rsid w:val="00B52830"/>
    <w:rsid w:val="00B52B17"/>
    <w:rsid w:val="00B53B0E"/>
    <w:rsid w:val="00B53C97"/>
    <w:rsid w:val="00B53EBC"/>
    <w:rsid w:val="00B5583C"/>
    <w:rsid w:val="00B5642C"/>
    <w:rsid w:val="00B570BC"/>
    <w:rsid w:val="00B5768B"/>
    <w:rsid w:val="00B57698"/>
    <w:rsid w:val="00B60431"/>
    <w:rsid w:val="00B60AB3"/>
    <w:rsid w:val="00B61609"/>
    <w:rsid w:val="00B61C70"/>
    <w:rsid w:val="00B621B0"/>
    <w:rsid w:val="00B621D6"/>
    <w:rsid w:val="00B624C3"/>
    <w:rsid w:val="00B63560"/>
    <w:rsid w:val="00B63922"/>
    <w:rsid w:val="00B63FAD"/>
    <w:rsid w:val="00B64155"/>
    <w:rsid w:val="00B64A79"/>
    <w:rsid w:val="00B652E1"/>
    <w:rsid w:val="00B653BB"/>
    <w:rsid w:val="00B65FE1"/>
    <w:rsid w:val="00B66D32"/>
    <w:rsid w:val="00B66DFA"/>
    <w:rsid w:val="00B66EFE"/>
    <w:rsid w:val="00B70A64"/>
    <w:rsid w:val="00B70EDA"/>
    <w:rsid w:val="00B713ED"/>
    <w:rsid w:val="00B718D6"/>
    <w:rsid w:val="00B71D09"/>
    <w:rsid w:val="00B71DFF"/>
    <w:rsid w:val="00B72195"/>
    <w:rsid w:val="00B72731"/>
    <w:rsid w:val="00B7363F"/>
    <w:rsid w:val="00B73B8D"/>
    <w:rsid w:val="00B73E15"/>
    <w:rsid w:val="00B74386"/>
    <w:rsid w:val="00B74D47"/>
    <w:rsid w:val="00B7554F"/>
    <w:rsid w:val="00B75A2C"/>
    <w:rsid w:val="00B75C68"/>
    <w:rsid w:val="00B76112"/>
    <w:rsid w:val="00B777DD"/>
    <w:rsid w:val="00B77B6E"/>
    <w:rsid w:val="00B808AC"/>
    <w:rsid w:val="00B80C13"/>
    <w:rsid w:val="00B80F53"/>
    <w:rsid w:val="00B811E2"/>
    <w:rsid w:val="00B8169C"/>
    <w:rsid w:val="00B81AFE"/>
    <w:rsid w:val="00B81D80"/>
    <w:rsid w:val="00B823A3"/>
    <w:rsid w:val="00B8298E"/>
    <w:rsid w:val="00B83493"/>
    <w:rsid w:val="00B83A36"/>
    <w:rsid w:val="00B843E5"/>
    <w:rsid w:val="00B849FE"/>
    <w:rsid w:val="00B857D1"/>
    <w:rsid w:val="00B85F2E"/>
    <w:rsid w:val="00B8633C"/>
    <w:rsid w:val="00B866DB"/>
    <w:rsid w:val="00B8678A"/>
    <w:rsid w:val="00B86E0C"/>
    <w:rsid w:val="00B86F76"/>
    <w:rsid w:val="00B8741A"/>
    <w:rsid w:val="00B8746D"/>
    <w:rsid w:val="00B87E6C"/>
    <w:rsid w:val="00B87EC2"/>
    <w:rsid w:val="00B91C14"/>
    <w:rsid w:val="00B91F76"/>
    <w:rsid w:val="00B91FC2"/>
    <w:rsid w:val="00B92673"/>
    <w:rsid w:val="00B92AB4"/>
    <w:rsid w:val="00B9330E"/>
    <w:rsid w:val="00B9369B"/>
    <w:rsid w:val="00B9390B"/>
    <w:rsid w:val="00B93983"/>
    <w:rsid w:val="00B94308"/>
    <w:rsid w:val="00B9445D"/>
    <w:rsid w:val="00B94951"/>
    <w:rsid w:val="00B9602B"/>
    <w:rsid w:val="00B97A76"/>
    <w:rsid w:val="00B97CD6"/>
    <w:rsid w:val="00BA0081"/>
    <w:rsid w:val="00BA0331"/>
    <w:rsid w:val="00BA0494"/>
    <w:rsid w:val="00BA1320"/>
    <w:rsid w:val="00BA1F96"/>
    <w:rsid w:val="00BA205C"/>
    <w:rsid w:val="00BA229F"/>
    <w:rsid w:val="00BA2578"/>
    <w:rsid w:val="00BA2F8F"/>
    <w:rsid w:val="00BA3483"/>
    <w:rsid w:val="00BA351B"/>
    <w:rsid w:val="00BA39AF"/>
    <w:rsid w:val="00BA4F10"/>
    <w:rsid w:val="00BA4FC6"/>
    <w:rsid w:val="00BA53CF"/>
    <w:rsid w:val="00BA54FA"/>
    <w:rsid w:val="00BA583B"/>
    <w:rsid w:val="00BA64D6"/>
    <w:rsid w:val="00BA667A"/>
    <w:rsid w:val="00BA7096"/>
    <w:rsid w:val="00BA72D4"/>
    <w:rsid w:val="00BB228B"/>
    <w:rsid w:val="00BB24D9"/>
    <w:rsid w:val="00BB2BB7"/>
    <w:rsid w:val="00BB2E5B"/>
    <w:rsid w:val="00BB3080"/>
    <w:rsid w:val="00BB3343"/>
    <w:rsid w:val="00BB39F5"/>
    <w:rsid w:val="00BB4D6E"/>
    <w:rsid w:val="00BB4DEC"/>
    <w:rsid w:val="00BB4E28"/>
    <w:rsid w:val="00BB5077"/>
    <w:rsid w:val="00BB5F43"/>
    <w:rsid w:val="00BB5F99"/>
    <w:rsid w:val="00BB7225"/>
    <w:rsid w:val="00BB7545"/>
    <w:rsid w:val="00BC048D"/>
    <w:rsid w:val="00BC07D1"/>
    <w:rsid w:val="00BC099B"/>
    <w:rsid w:val="00BC1091"/>
    <w:rsid w:val="00BC1108"/>
    <w:rsid w:val="00BC1131"/>
    <w:rsid w:val="00BC22FD"/>
    <w:rsid w:val="00BC32FE"/>
    <w:rsid w:val="00BC34F5"/>
    <w:rsid w:val="00BC3EFE"/>
    <w:rsid w:val="00BC41EC"/>
    <w:rsid w:val="00BC43BA"/>
    <w:rsid w:val="00BC5BCE"/>
    <w:rsid w:val="00BC6A71"/>
    <w:rsid w:val="00BC74E9"/>
    <w:rsid w:val="00BC7587"/>
    <w:rsid w:val="00BC7B65"/>
    <w:rsid w:val="00BC7E76"/>
    <w:rsid w:val="00BD0402"/>
    <w:rsid w:val="00BD074D"/>
    <w:rsid w:val="00BD106E"/>
    <w:rsid w:val="00BD19F6"/>
    <w:rsid w:val="00BD20C3"/>
    <w:rsid w:val="00BD27B5"/>
    <w:rsid w:val="00BD36B8"/>
    <w:rsid w:val="00BD39D2"/>
    <w:rsid w:val="00BD4ACE"/>
    <w:rsid w:val="00BD4D3C"/>
    <w:rsid w:val="00BE04D6"/>
    <w:rsid w:val="00BE0BC8"/>
    <w:rsid w:val="00BE0D4A"/>
    <w:rsid w:val="00BE0F63"/>
    <w:rsid w:val="00BE0F9F"/>
    <w:rsid w:val="00BE24D1"/>
    <w:rsid w:val="00BE3292"/>
    <w:rsid w:val="00BE57F0"/>
    <w:rsid w:val="00BE5C4C"/>
    <w:rsid w:val="00BE6174"/>
    <w:rsid w:val="00BE61F3"/>
    <w:rsid w:val="00BE6F1D"/>
    <w:rsid w:val="00BE7376"/>
    <w:rsid w:val="00BE7AF7"/>
    <w:rsid w:val="00BF0D03"/>
    <w:rsid w:val="00BF0D45"/>
    <w:rsid w:val="00BF159F"/>
    <w:rsid w:val="00BF19D0"/>
    <w:rsid w:val="00BF1DBB"/>
    <w:rsid w:val="00BF1FEA"/>
    <w:rsid w:val="00BF23EA"/>
    <w:rsid w:val="00BF24D2"/>
    <w:rsid w:val="00BF285F"/>
    <w:rsid w:val="00BF2C04"/>
    <w:rsid w:val="00BF317F"/>
    <w:rsid w:val="00BF34F1"/>
    <w:rsid w:val="00BF4304"/>
    <w:rsid w:val="00BF4368"/>
    <w:rsid w:val="00BF558E"/>
    <w:rsid w:val="00BF59AF"/>
    <w:rsid w:val="00BF5D59"/>
    <w:rsid w:val="00BF64BA"/>
    <w:rsid w:val="00BF64D1"/>
    <w:rsid w:val="00C0024A"/>
    <w:rsid w:val="00C0032C"/>
    <w:rsid w:val="00C003CB"/>
    <w:rsid w:val="00C0048B"/>
    <w:rsid w:val="00C0074E"/>
    <w:rsid w:val="00C00A25"/>
    <w:rsid w:val="00C00FCF"/>
    <w:rsid w:val="00C01FA8"/>
    <w:rsid w:val="00C02B7C"/>
    <w:rsid w:val="00C04466"/>
    <w:rsid w:val="00C0465A"/>
    <w:rsid w:val="00C04736"/>
    <w:rsid w:val="00C05241"/>
    <w:rsid w:val="00C06793"/>
    <w:rsid w:val="00C069A3"/>
    <w:rsid w:val="00C0738E"/>
    <w:rsid w:val="00C07762"/>
    <w:rsid w:val="00C10002"/>
    <w:rsid w:val="00C10886"/>
    <w:rsid w:val="00C10C56"/>
    <w:rsid w:val="00C10FBB"/>
    <w:rsid w:val="00C117AB"/>
    <w:rsid w:val="00C12E13"/>
    <w:rsid w:val="00C1435C"/>
    <w:rsid w:val="00C1441C"/>
    <w:rsid w:val="00C14669"/>
    <w:rsid w:val="00C149A1"/>
    <w:rsid w:val="00C14AC4"/>
    <w:rsid w:val="00C15BE3"/>
    <w:rsid w:val="00C1635A"/>
    <w:rsid w:val="00C17DA5"/>
    <w:rsid w:val="00C17ECF"/>
    <w:rsid w:val="00C207B5"/>
    <w:rsid w:val="00C20A3E"/>
    <w:rsid w:val="00C20AAA"/>
    <w:rsid w:val="00C21347"/>
    <w:rsid w:val="00C2170B"/>
    <w:rsid w:val="00C21A96"/>
    <w:rsid w:val="00C22797"/>
    <w:rsid w:val="00C228B6"/>
    <w:rsid w:val="00C228B7"/>
    <w:rsid w:val="00C23898"/>
    <w:rsid w:val="00C245E8"/>
    <w:rsid w:val="00C262FE"/>
    <w:rsid w:val="00C26C59"/>
    <w:rsid w:val="00C2763B"/>
    <w:rsid w:val="00C3044E"/>
    <w:rsid w:val="00C319A4"/>
    <w:rsid w:val="00C319B1"/>
    <w:rsid w:val="00C31A70"/>
    <w:rsid w:val="00C31C40"/>
    <w:rsid w:val="00C321B9"/>
    <w:rsid w:val="00C32E80"/>
    <w:rsid w:val="00C331A6"/>
    <w:rsid w:val="00C33D23"/>
    <w:rsid w:val="00C33EA9"/>
    <w:rsid w:val="00C34441"/>
    <w:rsid w:val="00C348DA"/>
    <w:rsid w:val="00C34AC8"/>
    <w:rsid w:val="00C34AC9"/>
    <w:rsid w:val="00C34D8F"/>
    <w:rsid w:val="00C35862"/>
    <w:rsid w:val="00C36516"/>
    <w:rsid w:val="00C3656F"/>
    <w:rsid w:val="00C37483"/>
    <w:rsid w:val="00C37694"/>
    <w:rsid w:val="00C3799D"/>
    <w:rsid w:val="00C400FD"/>
    <w:rsid w:val="00C40268"/>
    <w:rsid w:val="00C403F9"/>
    <w:rsid w:val="00C408E7"/>
    <w:rsid w:val="00C40CD6"/>
    <w:rsid w:val="00C415E1"/>
    <w:rsid w:val="00C41FB8"/>
    <w:rsid w:val="00C42030"/>
    <w:rsid w:val="00C42438"/>
    <w:rsid w:val="00C43960"/>
    <w:rsid w:val="00C43F0F"/>
    <w:rsid w:val="00C44CE1"/>
    <w:rsid w:val="00C4590C"/>
    <w:rsid w:val="00C45C7B"/>
    <w:rsid w:val="00C47806"/>
    <w:rsid w:val="00C47B03"/>
    <w:rsid w:val="00C47B35"/>
    <w:rsid w:val="00C47ECD"/>
    <w:rsid w:val="00C50419"/>
    <w:rsid w:val="00C50A04"/>
    <w:rsid w:val="00C50B19"/>
    <w:rsid w:val="00C50B76"/>
    <w:rsid w:val="00C5154A"/>
    <w:rsid w:val="00C518C6"/>
    <w:rsid w:val="00C520A0"/>
    <w:rsid w:val="00C52F4E"/>
    <w:rsid w:val="00C5303C"/>
    <w:rsid w:val="00C53605"/>
    <w:rsid w:val="00C53AC5"/>
    <w:rsid w:val="00C541C3"/>
    <w:rsid w:val="00C54429"/>
    <w:rsid w:val="00C55949"/>
    <w:rsid w:val="00C559E5"/>
    <w:rsid w:val="00C55C1B"/>
    <w:rsid w:val="00C578F9"/>
    <w:rsid w:val="00C57CE9"/>
    <w:rsid w:val="00C609E7"/>
    <w:rsid w:val="00C61825"/>
    <w:rsid w:val="00C61D19"/>
    <w:rsid w:val="00C61E45"/>
    <w:rsid w:val="00C620DB"/>
    <w:rsid w:val="00C62269"/>
    <w:rsid w:val="00C627D1"/>
    <w:rsid w:val="00C6360F"/>
    <w:rsid w:val="00C63920"/>
    <w:rsid w:val="00C6482F"/>
    <w:rsid w:val="00C64D4F"/>
    <w:rsid w:val="00C64FAD"/>
    <w:rsid w:val="00C6529E"/>
    <w:rsid w:val="00C6568C"/>
    <w:rsid w:val="00C6599B"/>
    <w:rsid w:val="00C662B9"/>
    <w:rsid w:val="00C66893"/>
    <w:rsid w:val="00C66D3F"/>
    <w:rsid w:val="00C676A2"/>
    <w:rsid w:val="00C7022E"/>
    <w:rsid w:val="00C7038F"/>
    <w:rsid w:val="00C706B5"/>
    <w:rsid w:val="00C70AA9"/>
    <w:rsid w:val="00C70E64"/>
    <w:rsid w:val="00C71CB5"/>
    <w:rsid w:val="00C72041"/>
    <w:rsid w:val="00C728C1"/>
    <w:rsid w:val="00C72BC1"/>
    <w:rsid w:val="00C734D4"/>
    <w:rsid w:val="00C74009"/>
    <w:rsid w:val="00C741E8"/>
    <w:rsid w:val="00C74548"/>
    <w:rsid w:val="00C7461A"/>
    <w:rsid w:val="00C74D45"/>
    <w:rsid w:val="00C755C7"/>
    <w:rsid w:val="00C7593E"/>
    <w:rsid w:val="00C7607B"/>
    <w:rsid w:val="00C7608C"/>
    <w:rsid w:val="00C761CA"/>
    <w:rsid w:val="00C76A20"/>
    <w:rsid w:val="00C80347"/>
    <w:rsid w:val="00C80F9A"/>
    <w:rsid w:val="00C814B3"/>
    <w:rsid w:val="00C81AFF"/>
    <w:rsid w:val="00C83D23"/>
    <w:rsid w:val="00C85014"/>
    <w:rsid w:val="00C85EFB"/>
    <w:rsid w:val="00C86186"/>
    <w:rsid w:val="00C8656E"/>
    <w:rsid w:val="00C87140"/>
    <w:rsid w:val="00C8732C"/>
    <w:rsid w:val="00C87D12"/>
    <w:rsid w:val="00C90B1F"/>
    <w:rsid w:val="00C9113C"/>
    <w:rsid w:val="00C9149C"/>
    <w:rsid w:val="00C91D0A"/>
    <w:rsid w:val="00C921E7"/>
    <w:rsid w:val="00C93B3A"/>
    <w:rsid w:val="00C9447D"/>
    <w:rsid w:val="00C9467C"/>
    <w:rsid w:val="00C946BE"/>
    <w:rsid w:val="00C949B9"/>
    <w:rsid w:val="00C94C81"/>
    <w:rsid w:val="00C94ED2"/>
    <w:rsid w:val="00C94FC3"/>
    <w:rsid w:val="00C95692"/>
    <w:rsid w:val="00C96699"/>
    <w:rsid w:val="00C96E8D"/>
    <w:rsid w:val="00C97733"/>
    <w:rsid w:val="00C97928"/>
    <w:rsid w:val="00C979BB"/>
    <w:rsid w:val="00CA0045"/>
    <w:rsid w:val="00CA00C8"/>
    <w:rsid w:val="00CA0562"/>
    <w:rsid w:val="00CA1E58"/>
    <w:rsid w:val="00CA2149"/>
    <w:rsid w:val="00CA2B14"/>
    <w:rsid w:val="00CA31DB"/>
    <w:rsid w:val="00CA3E64"/>
    <w:rsid w:val="00CA51ED"/>
    <w:rsid w:val="00CA52F5"/>
    <w:rsid w:val="00CA5950"/>
    <w:rsid w:val="00CA61A6"/>
    <w:rsid w:val="00CA68E9"/>
    <w:rsid w:val="00CA6F5F"/>
    <w:rsid w:val="00CA7B10"/>
    <w:rsid w:val="00CA7C7E"/>
    <w:rsid w:val="00CA7E56"/>
    <w:rsid w:val="00CB0373"/>
    <w:rsid w:val="00CB0B41"/>
    <w:rsid w:val="00CB1514"/>
    <w:rsid w:val="00CB16F9"/>
    <w:rsid w:val="00CB1B20"/>
    <w:rsid w:val="00CB2259"/>
    <w:rsid w:val="00CB2395"/>
    <w:rsid w:val="00CB25C7"/>
    <w:rsid w:val="00CB429B"/>
    <w:rsid w:val="00CB43B1"/>
    <w:rsid w:val="00CB5FCF"/>
    <w:rsid w:val="00CB7567"/>
    <w:rsid w:val="00CB766E"/>
    <w:rsid w:val="00CB79B1"/>
    <w:rsid w:val="00CB7B84"/>
    <w:rsid w:val="00CB7CE1"/>
    <w:rsid w:val="00CC03B6"/>
    <w:rsid w:val="00CC06DB"/>
    <w:rsid w:val="00CC0A00"/>
    <w:rsid w:val="00CC0B8C"/>
    <w:rsid w:val="00CC0E8B"/>
    <w:rsid w:val="00CC12A0"/>
    <w:rsid w:val="00CC2425"/>
    <w:rsid w:val="00CC253D"/>
    <w:rsid w:val="00CC2640"/>
    <w:rsid w:val="00CC2D12"/>
    <w:rsid w:val="00CC3278"/>
    <w:rsid w:val="00CC3D9A"/>
    <w:rsid w:val="00CC4027"/>
    <w:rsid w:val="00CC52A8"/>
    <w:rsid w:val="00CC5D54"/>
    <w:rsid w:val="00CC6876"/>
    <w:rsid w:val="00CC6EDF"/>
    <w:rsid w:val="00CC70A3"/>
    <w:rsid w:val="00CC70DF"/>
    <w:rsid w:val="00CC737E"/>
    <w:rsid w:val="00CC751F"/>
    <w:rsid w:val="00CC7C51"/>
    <w:rsid w:val="00CC7CBA"/>
    <w:rsid w:val="00CD08B9"/>
    <w:rsid w:val="00CD10E5"/>
    <w:rsid w:val="00CD110C"/>
    <w:rsid w:val="00CD12DC"/>
    <w:rsid w:val="00CD1BBE"/>
    <w:rsid w:val="00CD1DBE"/>
    <w:rsid w:val="00CD2127"/>
    <w:rsid w:val="00CD21D9"/>
    <w:rsid w:val="00CD266E"/>
    <w:rsid w:val="00CD27B3"/>
    <w:rsid w:val="00CD327C"/>
    <w:rsid w:val="00CD349F"/>
    <w:rsid w:val="00CD3874"/>
    <w:rsid w:val="00CD3F56"/>
    <w:rsid w:val="00CD439E"/>
    <w:rsid w:val="00CD4C97"/>
    <w:rsid w:val="00CD4E68"/>
    <w:rsid w:val="00CD52A7"/>
    <w:rsid w:val="00CD5A3E"/>
    <w:rsid w:val="00CD5A8F"/>
    <w:rsid w:val="00CD646D"/>
    <w:rsid w:val="00CD6A31"/>
    <w:rsid w:val="00CD6DF4"/>
    <w:rsid w:val="00CE04D6"/>
    <w:rsid w:val="00CE06B4"/>
    <w:rsid w:val="00CE09FE"/>
    <w:rsid w:val="00CE0B6C"/>
    <w:rsid w:val="00CE12F8"/>
    <w:rsid w:val="00CE1536"/>
    <w:rsid w:val="00CE1AA6"/>
    <w:rsid w:val="00CE37BB"/>
    <w:rsid w:val="00CE57F9"/>
    <w:rsid w:val="00CE5A27"/>
    <w:rsid w:val="00CE5A84"/>
    <w:rsid w:val="00CE756F"/>
    <w:rsid w:val="00CF003D"/>
    <w:rsid w:val="00CF186F"/>
    <w:rsid w:val="00CF2570"/>
    <w:rsid w:val="00CF3E56"/>
    <w:rsid w:val="00CF44FE"/>
    <w:rsid w:val="00CF4543"/>
    <w:rsid w:val="00CF5883"/>
    <w:rsid w:val="00CF5DCB"/>
    <w:rsid w:val="00CF5E56"/>
    <w:rsid w:val="00CF76DF"/>
    <w:rsid w:val="00CF771C"/>
    <w:rsid w:val="00CF7944"/>
    <w:rsid w:val="00CF7A83"/>
    <w:rsid w:val="00CF7E80"/>
    <w:rsid w:val="00D001B6"/>
    <w:rsid w:val="00D007CB"/>
    <w:rsid w:val="00D011CF"/>
    <w:rsid w:val="00D017C0"/>
    <w:rsid w:val="00D0194F"/>
    <w:rsid w:val="00D01E75"/>
    <w:rsid w:val="00D01FBB"/>
    <w:rsid w:val="00D02082"/>
    <w:rsid w:val="00D024C7"/>
    <w:rsid w:val="00D02565"/>
    <w:rsid w:val="00D02A17"/>
    <w:rsid w:val="00D02B89"/>
    <w:rsid w:val="00D030BF"/>
    <w:rsid w:val="00D047F9"/>
    <w:rsid w:val="00D04A0E"/>
    <w:rsid w:val="00D04EC8"/>
    <w:rsid w:val="00D05CCB"/>
    <w:rsid w:val="00D05D2C"/>
    <w:rsid w:val="00D06557"/>
    <w:rsid w:val="00D06D7B"/>
    <w:rsid w:val="00D07206"/>
    <w:rsid w:val="00D07679"/>
    <w:rsid w:val="00D07716"/>
    <w:rsid w:val="00D07F9A"/>
    <w:rsid w:val="00D10225"/>
    <w:rsid w:val="00D106E7"/>
    <w:rsid w:val="00D108C1"/>
    <w:rsid w:val="00D10B5A"/>
    <w:rsid w:val="00D11DB2"/>
    <w:rsid w:val="00D11EAE"/>
    <w:rsid w:val="00D11F47"/>
    <w:rsid w:val="00D124E8"/>
    <w:rsid w:val="00D12FFF"/>
    <w:rsid w:val="00D1360B"/>
    <w:rsid w:val="00D1478F"/>
    <w:rsid w:val="00D16187"/>
    <w:rsid w:val="00D17E02"/>
    <w:rsid w:val="00D20127"/>
    <w:rsid w:val="00D20174"/>
    <w:rsid w:val="00D20CE8"/>
    <w:rsid w:val="00D2140E"/>
    <w:rsid w:val="00D21C6F"/>
    <w:rsid w:val="00D22126"/>
    <w:rsid w:val="00D22983"/>
    <w:rsid w:val="00D23B93"/>
    <w:rsid w:val="00D23C76"/>
    <w:rsid w:val="00D2489C"/>
    <w:rsid w:val="00D24B95"/>
    <w:rsid w:val="00D2571C"/>
    <w:rsid w:val="00D26069"/>
    <w:rsid w:val="00D26C5B"/>
    <w:rsid w:val="00D26F27"/>
    <w:rsid w:val="00D2714C"/>
    <w:rsid w:val="00D30C3C"/>
    <w:rsid w:val="00D313BE"/>
    <w:rsid w:val="00D3180D"/>
    <w:rsid w:val="00D33259"/>
    <w:rsid w:val="00D33D0D"/>
    <w:rsid w:val="00D34265"/>
    <w:rsid w:val="00D3455B"/>
    <w:rsid w:val="00D34CBE"/>
    <w:rsid w:val="00D34DA3"/>
    <w:rsid w:val="00D35250"/>
    <w:rsid w:val="00D35B01"/>
    <w:rsid w:val="00D36830"/>
    <w:rsid w:val="00D36A12"/>
    <w:rsid w:val="00D36D2F"/>
    <w:rsid w:val="00D37621"/>
    <w:rsid w:val="00D3765F"/>
    <w:rsid w:val="00D379C4"/>
    <w:rsid w:val="00D37B9A"/>
    <w:rsid w:val="00D400EA"/>
    <w:rsid w:val="00D403C1"/>
    <w:rsid w:val="00D4061C"/>
    <w:rsid w:val="00D40C1E"/>
    <w:rsid w:val="00D417AC"/>
    <w:rsid w:val="00D41A49"/>
    <w:rsid w:val="00D41BCF"/>
    <w:rsid w:val="00D41E48"/>
    <w:rsid w:val="00D422C0"/>
    <w:rsid w:val="00D42353"/>
    <w:rsid w:val="00D42B06"/>
    <w:rsid w:val="00D42B10"/>
    <w:rsid w:val="00D43550"/>
    <w:rsid w:val="00D43CCE"/>
    <w:rsid w:val="00D44295"/>
    <w:rsid w:val="00D447D9"/>
    <w:rsid w:val="00D453AE"/>
    <w:rsid w:val="00D45464"/>
    <w:rsid w:val="00D45574"/>
    <w:rsid w:val="00D45887"/>
    <w:rsid w:val="00D45908"/>
    <w:rsid w:val="00D462A7"/>
    <w:rsid w:val="00D46929"/>
    <w:rsid w:val="00D46AA7"/>
    <w:rsid w:val="00D46D85"/>
    <w:rsid w:val="00D473F2"/>
    <w:rsid w:val="00D47B36"/>
    <w:rsid w:val="00D50ABC"/>
    <w:rsid w:val="00D50D75"/>
    <w:rsid w:val="00D514D1"/>
    <w:rsid w:val="00D518CA"/>
    <w:rsid w:val="00D524E4"/>
    <w:rsid w:val="00D5283E"/>
    <w:rsid w:val="00D55089"/>
    <w:rsid w:val="00D560D0"/>
    <w:rsid w:val="00D56608"/>
    <w:rsid w:val="00D56B13"/>
    <w:rsid w:val="00D56C3C"/>
    <w:rsid w:val="00D56CB4"/>
    <w:rsid w:val="00D5717F"/>
    <w:rsid w:val="00D57CBC"/>
    <w:rsid w:val="00D604D2"/>
    <w:rsid w:val="00D60555"/>
    <w:rsid w:val="00D6068E"/>
    <w:rsid w:val="00D61B54"/>
    <w:rsid w:val="00D61E29"/>
    <w:rsid w:val="00D620F5"/>
    <w:rsid w:val="00D6379F"/>
    <w:rsid w:val="00D63D46"/>
    <w:rsid w:val="00D63DAE"/>
    <w:rsid w:val="00D64334"/>
    <w:rsid w:val="00D64445"/>
    <w:rsid w:val="00D64F8E"/>
    <w:rsid w:val="00D66E0D"/>
    <w:rsid w:val="00D66F27"/>
    <w:rsid w:val="00D675B3"/>
    <w:rsid w:val="00D67BD1"/>
    <w:rsid w:val="00D67C12"/>
    <w:rsid w:val="00D702F6"/>
    <w:rsid w:val="00D705D3"/>
    <w:rsid w:val="00D70607"/>
    <w:rsid w:val="00D70C4C"/>
    <w:rsid w:val="00D712A7"/>
    <w:rsid w:val="00D715FF"/>
    <w:rsid w:val="00D7283C"/>
    <w:rsid w:val="00D72F42"/>
    <w:rsid w:val="00D7361E"/>
    <w:rsid w:val="00D73922"/>
    <w:rsid w:val="00D7465B"/>
    <w:rsid w:val="00D748C9"/>
    <w:rsid w:val="00D748EA"/>
    <w:rsid w:val="00D7538B"/>
    <w:rsid w:val="00D76484"/>
    <w:rsid w:val="00D77474"/>
    <w:rsid w:val="00D77545"/>
    <w:rsid w:val="00D80476"/>
    <w:rsid w:val="00D80511"/>
    <w:rsid w:val="00D81211"/>
    <w:rsid w:val="00D815B0"/>
    <w:rsid w:val="00D818CC"/>
    <w:rsid w:val="00D824CD"/>
    <w:rsid w:val="00D8266E"/>
    <w:rsid w:val="00D828B9"/>
    <w:rsid w:val="00D8340C"/>
    <w:rsid w:val="00D83916"/>
    <w:rsid w:val="00D848A7"/>
    <w:rsid w:val="00D8497D"/>
    <w:rsid w:val="00D852A7"/>
    <w:rsid w:val="00D85BAE"/>
    <w:rsid w:val="00D85CAE"/>
    <w:rsid w:val="00D85E30"/>
    <w:rsid w:val="00D86016"/>
    <w:rsid w:val="00D8758E"/>
    <w:rsid w:val="00D8772E"/>
    <w:rsid w:val="00D87F8A"/>
    <w:rsid w:val="00D903D0"/>
    <w:rsid w:val="00D905C8"/>
    <w:rsid w:val="00D909B4"/>
    <w:rsid w:val="00D90D0F"/>
    <w:rsid w:val="00D91673"/>
    <w:rsid w:val="00D92597"/>
    <w:rsid w:val="00D92F10"/>
    <w:rsid w:val="00D931D1"/>
    <w:rsid w:val="00D93E43"/>
    <w:rsid w:val="00D94999"/>
    <w:rsid w:val="00D95752"/>
    <w:rsid w:val="00D968C8"/>
    <w:rsid w:val="00D97234"/>
    <w:rsid w:val="00D97742"/>
    <w:rsid w:val="00D97C83"/>
    <w:rsid w:val="00DA04C4"/>
    <w:rsid w:val="00DA05E8"/>
    <w:rsid w:val="00DA09DA"/>
    <w:rsid w:val="00DA11E0"/>
    <w:rsid w:val="00DA1683"/>
    <w:rsid w:val="00DA2417"/>
    <w:rsid w:val="00DA2DDB"/>
    <w:rsid w:val="00DA50AF"/>
    <w:rsid w:val="00DA52ED"/>
    <w:rsid w:val="00DA69E3"/>
    <w:rsid w:val="00DA76FA"/>
    <w:rsid w:val="00DA7986"/>
    <w:rsid w:val="00DA7D28"/>
    <w:rsid w:val="00DB037B"/>
    <w:rsid w:val="00DB1FB3"/>
    <w:rsid w:val="00DB209B"/>
    <w:rsid w:val="00DB37CA"/>
    <w:rsid w:val="00DB43B9"/>
    <w:rsid w:val="00DB53D4"/>
    <w:rsid w:val="00DB5A7D"/>
    <w:rsid w:val="00DB7187"/>
    <w:rsid w:val="00DB75A9"/>
    <w:rsid w:val="00DC07B5"/>
    <w:rsid w:val="00DC0B6E"/>
    <w:rsid w:val="00DC0D2E"/>
    <w:rsid w:val="00DC0DC2"/>
    <w:rsid w:val="00DC13BE"/>
    <w:rsid w:val="00DC2C34"/>
    <w:rsid w:val="00DC2DCE"/>
    <w:rsid w:val="00DC2E15"/>
    <w:rsid w:val="00DC3A00"/>
    <w:rsid w:val="00DC4BA3"/>
    <w:rsid w:val="00DC53A7"/>
    <w:rsid w:val="00DC65C8"/>
    <w:rsid w:val="00DC683F"/>
    <w:rsid w:val="00DC6BEC"/>
    <w:rsid w:val="00DC6C11"/>
    <w:rsid w:val="00DC7508"/>
    <w:rsid w:val="00DD03C1"/>
    <w:rsid w:val="00DD0415"/>
    <w:rsid w:val="00DD0F5B"/>
    <w:rsid w:val="00DD1B25"/>
    <w:rsid w:val="00DD1B95"/>
    <w:rsid w:val="00DD1D93"/>
    <w:rsid w:val="00DD26A8"/>
    <w:rsid w:val="00DD2EB4"/>
    <w:rsid w:val="00DD3DB4"/>
    <w:rsid w:val="00DD3F59"/>
    <w:rsid w:val="00DD4594"/>
    <w:rsid w:val="00DD4B78"/>
    <w:rsid w:val="00DD5129"/>
    <w:rsid w:val="00DD5342"/>
    <w:rsid w:val="00DD535A"/>
    <w:rsid w:val="00DD552B"/>
    <w:rsid w:val="00DD590E"/>
    <w:rsid w:val="00DD591C"/>
    <w:rsid w:val="00DD5CC0"/>
    <w:rsid w:val="00DD5FD3"/>
    <w:rsid w:val="00DD6A88"/>
    <w:rsid w:val="00DD6C23"/>
    <w:rsid w:val="00DD6D4C"/>
    <w:rsid w:val="00DD79EF"/>
    <w:rsid w:val="00DD7A55"/>
    <w:rsid w:val="00DE0348"/>
    <w:rsid w:val="00DE100D"/>
    <w:rsid w:val="00DE1A4C"/>
    <w:rsid w:val="00DE1BCE"/>
    <w:rsid w:val="00DE2B54"/>
    <w:rsid w:val="00DE3001"/>
    <w:rsid w:val="00DE460D"/>
    <w:rsid w:val="00DE537D"/>
    <w:rsid w:val="00DE5390"/>
    <w:rsid w:val="00DE646F"/>
    <w:rsid w:val="00DE650A"/>
    <w:rsid w:val="00DE6BEC"/>
    <w:rsid w:val="00DE6C07"/>
    <w:rsid w:val="00DE6D72"/>
    <w:rsid w:val="00DE75F0"/>
    <w:rsid w:val="00DE7DFE"/>
    <w:rsid w:val="00DF072F"/>
    <w:rsid w:val="00DF0A29"/>
    <w:rsid w:val="00DF2212"/>
    <w:rsid w:val="00DF29E1"/>
    <w:rsid w:val="00DF2F7B"/>
    <w:rsid w:val="00DF30BC"/>
    <w:rsid w:val="00DF357F"/>
    <w:rsid w:val="00DF3729"/>
    <w:rsid w:val="00DF3D03"/>
    <w:rsid w:val="00DF3E94"/>
    <w:rsid w:val="00DF4C8B"/>
    <w:rsid w:val="00DF4D8B"/>
    <w:rsid w:val="00DF4FEA"/>
    <w:rsid w:val="00DF57BB"/>
    <w:rsid w:val="00DF62DF"/>
    <w:rsid w:val="00DF64B3"/>
    <w:rsid w:val="00DF75B1"/>
    <w:rsid w:val="00DF7F5D"/>
    <w:rsid w:val="00E000A5"/>
    <w:rsid w:val="00E006F3"/>
    <w:rsid w:val="00E00926"/>
    <w:rsid w:val="00E00FC9"/>
    <w:rsid w:val="00E01592"/>
    <w:rsid w:val="00E016F5"/>
    <w:rsid w:val="00E0292F"/>
    <w:rsid w:val="00E02CF0"/>
    <w:rsid w:val="00E0370C"/>
    <w:rsid w:val="00E04C4D"/>
    <w:rsid w:val="00E063A7"/>
    <w:rsid w:val="00E06631"/>
    <w:rsid w:val="00E07573"/>
    <w:rsid w:val="00E07618"/>
    <w:rsid w:val="00E07A87"/>
    <w:rsid w:val="00E07D5F"/>
    <w:rsid w:val="00E10027"/>
    <w:rsid w:val="00E1058E"/>
    <w:rsid w:val="00E10B35"/>
    <w:rsid w:val="00E1135A"/>
    <w:rsid w:val="00E12F33"/>
    <w:rsid w:val="00E1322B"/>
    <w:rsid w:val="00E13CB9"/>
    <w:rsid w:val="00E13EF5"/>
    <w:rsid w:val="00E143EC"/>
    <w:rsid w:val="00E1488D"/>
    <w:rsid w:val="00E14B5F"/>
    <w:rsid w:val="00E1504B"/>
    <w:rsid w:val="00E1586B"/>
    <w:rsid w:val="00E16AE4"/>
    <w:rsid w:val="00E16BE6"/>
    <w:rsid w:val="00E16C47"/>
    <w:rsid w:val="00E171C2"/>
    <w:rsid w:val="00E1767B"/>
    <w:rsid w:val="00E17705"/>
    <w:rsid w:val="00E17735"/>
    <w:rsid w:val="00E17C60"/>
    <w:rsid w:val="00E20030"/>
    <w:rsid w:val="00E20EDB"/>
    <w:rsid w:val="00E220F4"/>
    <w:rsid w:val="00E23800"/>
    <w:rsid w:val="00E238A5"/>
    <w:rsid w:val="00E2463E"/>
    <w:rsid w:val="00E24747"/>
    <w:rsid w:val="00E24FCF"/>
    <w:rsid w:val="00E25143"/>
    <w:rsid w:val="00E25BC4"/>
    <w:rsid w:val="00E25F75"/>
    <w:rsid w:val="00E264A6"/>
    <w:rsid w:val="00E26677"/>
    <w:rsid w:val="00E27D93"/>
    <w:rsid w:val="00E30F17"/>
    <w:rsid w:val="00E31B9B"/>
    <w:rsid w:val="00E34CD6"/>
    <w:rsid w:val="00E34D0D"/>
    <w:rsid w:val="00E34D3E"/>
    <w:rsid w:val="00E34E63"/>
    <w:rsid w:val="00E366F0"/>
    <w:rsid w:val="00E36855"/>
    <w:rsid w:val="00E36B61"/>
    <w:rsid w:val="00E40217"/>
    <w:rsid w:val="00E402BE"/>
    <w:rsid w:val="00E40605"/>
    <w:rsid w:val="00E409EA"/>
    <w:rsid w:val="00E40DCB"/>
    <w:rsid w:val="00E41580"/>
    <w:rsid w:val="00E41BCD"/>
    <w:rsid w:val="00E42CB1"/>
    <w:rsid w:val="00E431A4"/>
    <w:rsid w:val="00E434A0"/>
    <w:rsid w:val="00E437E2"/>
    <w:rsid w:val="00E43AC3"/>
    <w:rsid w:val="00E44737"/>
    <w:rsid w:val="00E447E9"/>
    <w:rsid w:val="00E44881"/>
    <w:rsid w:val="00E44E4D"/>
    <w:rsid w:val="00E45B5D"/>
    <w:rsid w:val="00E460B0"/>
    <w:rsid w:val="00E46632"/>
    <w:rsid w:val="00E466EA"/>
    <w:rsid w:val="00E46719"/>
    <w:rsid w:val="00E476FB"/>
    <w:rsid w:val="00E47AAF"/>
    <w:rsid w:val="00E5050A"/>
    <w:rsid w:val="00E50772"/>
    <w:rsid w:val="00E513E5"/>
    <w:rsid w:val="00E51594"/>
    <w:rsid w:val="00E516B2"/>
    <w:rsid w:val="00E51940"/>
    <w:rsid w:val="00E51B14"/>
    <w:rsid w:val="00E52498"/>
    <w:rsid w:val="00E5279B"/>
    <w:rsid w:val="00E52ACC"/>
    <w:rsid w:val="00E52CBE"/>
    <w:rsid w:val="00E52FEA"/>
    <w:rsid w:val="00E538DE"/>
    <w:rsid w:val="00E53A63"/>
    <w:rsid w:val="00E53DFD"/>
    <w:rsid w:val="00E54024"/>
    <w:rsid w:val="00E54EA2"/>
    <w:rsid w:val="00E56744"/>
    <w:rsid w:val="00E56E31"/>
    <w:rsid w:val="00E570AE"/>
    <w:rsid w:val="00E57605"/>
    <w:rsid w:val="00E57BB2"/>
    <w:rsid w:val="00E602CA"/>
    <w:rsid w:val="00E602EF"/>
    <w:rsid w:val="00E604EA"/>
    <w:rsid w:val="00E60688"/>
    <w:rsid w:val="00E60821"/>
    <w:rsid w:val="00E60C76"/>
    <w:rsid w:val="00E613F6"/>
    <w:rsid w:val="00E61E74"/>
    <w:rsid w:val="00E61EE2"/>
    <w:rsid w:val="00E6215C"/>
    <w:rsid w:val="00E627AC"/>
    <w:rsid w:val="00E647F4"/>
    <w:rsid w:val="00E649FE"/>
    <w:rsid w:val="00E6542D"/>
    <w:rsid w:val="00E662D9"/>
    <w:rsid w:val="00E6766E"/>
    <w:rsid w:val="00E70544"/>
    <w:rsid w:val="00E70EA2"/>
    <w:rsid w:val="00E7140B"/>
    <w:rsid w:val="00E71C05"/>
    <w:rsid w:val="00E71D5C"/>
    <w:rsid w:val="00E72AB8"/>
    <w:rsid w:val="00E734F5"/>
    <w:rsid w:val="00E73FA1"/>
    <w:rsid w:val="00E742AA"/>
    <w:rsid w:val="00E75138"/>
    <w:rsid w:val="00E751CB"/>
    <w:rsid w:val="00E7577F"/>
    <w:rsid w:val="00E75950"/>
    <w:rsid w:val="00E75BDB"/>
    <w:rsid w:val="00E764B3"/>
    <w:rsid w:val="00E76756"/>
    <w:rsid w:val="00E76CCA"/>
    <w:rsid w:val="00E770EA"/>
    <w:rsid w:val="00E7783B"/>
    <w:rsid w:val="00E801C3"/>
    <w:rsid w:val="00E80362"/>
    <w:rsid w:val="00E808B5"/>
    <w:rsid w:val="00E80F9B"/>
    <w:rsid w:val="00E82021"/>
    <w:rsid w:val="00E821E3"/>
    <w:rsid w:val="00E82A7F"/>
    <w:rsid w:val="00E82D7F"/>
    <w:rsid w:val="00E83623"/>
    <w:rsid w:val="00E839B9"/>
    <w:rsid w:val="00E83BF3"/>
    <w:rsid w:val="00E8442B"/>
    <w:rsid w:val="00E84812"/>
    <w:rsid w:val="00E85028"/>
    <w:rsid w:val="00E852BF"/>
    <w:rsid w:val="00E855C6"/>
    <w:rsid w:val="00E859BC"/>
    <w:rsid w:val="00E85D2D"/>
    <w:rsid w:val="00E86324"/>
    <w:rsid w:val="00E86E71"/>
    <w:rsid w:val="00E86ECA"/>
    <w:rsid w:val="00E8712A"/>
    <w:rsid w:val="00E873B4"/>
    <w:rsid w:val="00E87E65"/>
    <w:rsid w:val="00E9047E"/>
    <w:rsid w:val="00E9110A"/>
    <w:rsid w:val="00E91F2D"/>
    <w:rsid w:val="00E920F7"/>
    <w:rsid w:val="00E92207"/>
    <w:rsid w:val="00E9281C"/>
    <w:rsid w:val="00E93402"/>
    <w:rsid w:val="00E948FB"/>
    <w:rsid w:val="00E9504C"/>
    <w:rsid w:val="00E950AE"/>
    <w:rsid w:val="00E95D2C"/>
    <w:rsid w:val="00E967D6"/>
    <w:rsid w:val="00E96EE3"/>
    <w:rsid w:val="00E972B4"/>
    <w:rsid w:val="00E97388"/>
    <w:rsid w:val="00E97526"/>
    <w:rsid w:val="00E977F5"/>
    <w:rsid w:val="00E97893"/>
    <w:rsid w:val="00E978FB"/>
    <w:rsid w:val="00EA01CD"/>
    <w:rsid w:val="00EA021F"/>
    <w:rsid w:val="00EA06A5"/>
    <w:rsid w:val="00EA080A"/>
    <w:rsid w:val="00EA0C20"/>
    <w:rsid w:val="00EA11EE"/>
    <w:rsid w:val="00EA1387"/>
    <w:rsid w:val="00EA14C0"/>
    <w:rsid w:val="00EA22E4"/>
    <w:rsid w:val="00EA321B"/>
    <w:rsid w:val="00EA3849"/>
    <w:rsid w:val="00EA3EDB"/>
    <w:rsid w:val="00EA4B36"/>
    <w:rsid w:val="00EA5147"/>
    <w:rsid w:val="00EA5E6B"/>
    <w:rsid w:val="00EA5FEC"/>
    <w:rsid w:val="00EA636A"/>
    <w:rsid w:val="00EB19E0"/>
    <w:rsid w:val="00EB1B61"/>
    <w:rsid w:val="00EB1DFD"/>
    <w:rsid w:val="00EB25AA"/>
    <w:rsid w:val="00EB2BB4"/>
    <w:rsid w:val="00EB3FCA"/>
    <w:rsid w:val="00EB5BA9"/>
    <w:rsid w:val="00EB66AF"/>
    <w:rsid w:val="00EB6A50"/>
    <w:rsid w:val="00EB6CE2"/>
    <w:rsid w:val="00EB6FB9"/>
    <w:rsid w:val="00EB78E8"/>
    <w:rsid w:val="00EB7C3E"/>
    <w:rsid w:val="00EC057C"/>
    <w:rsid w:val="00EC0B2C"/>
    <w:rsid w:val="00EC0D1E"/>
    <w:rsid w:val="00EC0FFC"/>
    <w:rsid w:val="00EC223B"/>
    <w:rsid w:val="00EC2F12"/>
    <w:rsid w:val="00EC2F9E"/>
    <w:rsid w:val="00EC3247"/>
    <w:rsid w:val="00EC421B"/>
    <w:rsid w:val="00EC45EB"/>
    <w:rsid w:val="00EC600A"/>
    <w:rsid w:val="00EC6073"/>
    <w:rsid w:val="00ED04AF"/>
    <w:rsid w:val="00ED08A8"/>
    <w:rsid w:val="00ED0C6F"/>
    <w:rsid w:val="00ED0C98"/>
    <w:rsid w:val="00ED1E61"/>
    <w:rsid w:val="00ED20D7"/>
    <w:rsid w:val="00ED2189"/>
    <w:rsid w:val="00ED2612"/>
    <w:rsid w:val="00ED33FF"/>
    <w:rsid w:val="00ED4FEB"/>
    <w:rsid w:val="00ED5264"/>
    <w:rsid w:val="00ED6745"/>
    <w:rsid w:val="00ED6900"/>
    <w:rsid w:val="00ED6C27"/>
    <w:rsid w:val="00ED7514"/>
    <w:rsid w:val="00EE0281"/>
    <w:rsid w:val="00EE03EE"/>
    <w:rsid w:val="00EE0A88"/>
    <w:rsid w:val="00EE137B"/>
    <w:rsid w:val="00EE1C20"/>
    <w:rsid w:val="00EE2285"/>
    <w:rsid w:val="00EE228E"/>
    <w:rsid w:val="00EE308A"/>
    <w:rsid w:val="00EE3189"/>
    <w:rsid w:val="00EE3410"/>
    <w:rsid w:val="00EE3464"/>
    <w:rsid w:val="00EE3714"/>
    <w:rsid w:val="00EE3739"/>
    <w:rsid w:val="00EE4243"/>
    <w:rsid w:val="00EE43AD"/>
    <w:rsid w:val="00EE46CC"/>
    <w:rsid w:val="00EE4ACD"/>
    <w:rsid w:val="00EE52A9"/>
    <w:rsid w:val="00EE64A6"/>
    <w:rsid w:val="00EE6D44"/>
    <w:rsid w:val="00EF0240"/>
    <w:rsid w:val="00EF0259"/>
    <w:rsid w:val="00EF0290"/>
    <w:rsid w:val="00EF033D"/>
    <w:rsid w:val="00EF064D"/>
    <w:rsid w:val="00EF0B92"/>
    <w:rsid w:val="00EF185A"/>
    <w:rsid w:val="00EF1AC1"/>
    <w:rsid w:val="00EF2641"/>
    <w:rsid w:val="00EF2709"/>
    <w:rsid w:val="00EF3227"/>
    <w:rsid w:val="00EF3333"/>
    <w:rsid w:val="00EF3E4B"/>
    <w:rsid w:val="00EF402E"/>
    <w:rsid w:val="00EF42D5"/>
    <w:rsid w:val="00EF43D6"/>
    <w:rsid w:val="00EF43E9"/>
    <w:rsid w:val="00EF4990"/>
    <w:rsid w:val="00EF5389"/>
    <w:rsid w:val="00EF56A6"/>
    <w:rsid w:val="00EF57BC"/>
    <w:rsid w:val="00EF5857"/>
    <w:rsid w:val="00EF587A"/>
    <w:rsid w:val="00EF5F37"/>
    <w:rsid w:val="00EF6D00"/>
    <w:rsid w:val="00EF709A"/>
    <w:rsid w:val="00EF7466"/>
    <w:rsid w:val="00EF74FC"/>
    <w:rsid w:val="00F005EF"/>
    <w:rsid w:val="00F009E4"/>
    <w:rsid w:val="00F00ABE"/>
    <w:rsid w:val="00F00ECA"/>
    <w:rsid w:val="00F0125D"/>
    <w:rsid w:val="00F01502"/>
    <w:rsid w:val="00F0173B"/>
    <w:rsid w:val="00F0332E"/>
    <w:rsid w:val="00F03360"/>
    <w:rsid w:val="00F037B2"/>
    <w:rsid w:val="00F04679"/>
    <w:rsid w:val="00F0513B"/>
    <w:rsid w:val="00F055D6"/>
    <w:rsid w:val="00F05C97"/>
    <w:rsid w:val="00F073C6"/>
    <w:rsid w:val="00F075EC"/>
    <w:rsid w:val="00F07D87"/>
    <w:rsid w:val="00F1003C"/>
    <w:rsid w:val="00F10071"/>
    <w:rsid w:val="00F1116B"/>
    <w:rsid w:val="00F123D7"/>
    <w:rsid w:val="00F12611"/>
    <w:rsid w:val="00F127F6"/>
    <w:rsid w:val="00F12861"/>
    <w:rsid w:val="00F12BB1"/>
    <w:rsid w:val="00F1314C"/>
    <w:rsid w:val="00F143E7"/>
    <w:rsid w:val="00F147BD"/>
    <w:rsid w:val="00F14BC9"/>
    <w:rsid w:val="00F14CF9"/>
    <w:rsid w:val="00F1556D"/>
    <w:rsid w:val="00F1569B"/>
    <w:rsid w:val="00F16D58"/>
    <w:rsid w:val="00F170C6"/>
    <w:rsid w:val="00F17211"/>
    <w:rsid w:val="00F17770"/>
    <w:rsid w:val="00F17A75"/>
    <w:rsid w:val="00F2039A"/>
    <w:rsid w:val="00F206B9"/>
    <w:rsid w:val="00F21835"/>
    <w:rsid w:val="00F2262E"/>
    <w:rsid w:val="00F22E67"/>
    <w:rsid w:val="00F2368E"/>
    <w:rsid w:val="00F2384F"/>
    <w:rsid w:val="00F23917"/>
    <w:rsid w:val="00F23F23"/>
    <w:rsid w:val="00F23FDF"/>
    <w:rsid w:val="00F24CAF"/>
    <w:rsid w:val="00F24CDB"/>
    <w:rsid w:val="00F25E5A"/>
    <w:rsid w:val="00F2600F"/>
    <w:rsid w:val="00F26031"/>
    <w:rsid w:val="00F26497"/>
    <w:rsid w:val="00F268BB"/>
    <w:rsid w:val="00F275DD"/>
    <w:rsid w:val="00F275F2"/>
    <w:rsid w:val="00F30353"/>
    <w:rsid w:val="00F30E3E"/>
    <w:rsid w:val="00F30EB5"/>
    <w:rsid w:val="00F3229D"/>
    <w:rsid w:val="00F328CF"/>
    <w:rsid w:val="00F32A23"/>
    <w:rsid w:val="00F32EAB"/>
    <w:rsid w:val="00F333BA"/>
    <w:rsid w:val="00F33BD1"/>
    <w:rsid w:val="00F34473"/>
    <w:rsid w:val="00F34A18"/>
    <w:rsid w:val="00F34A48"/>
    <w:rsid w:val="00F34CF4"/>
    <w:rsid w:val="00F34D76"/>
    <w:rsid w:val="00F34DBD"/>
    <w:rsid w:val="00F34FC9"/>
    <w:rsid w:val="00F35132"/>
    <w:rsid w:val="00F35793"/>
    <w:rsid w:val="00F35881"/>
    <w:rsid w:val="00F3733D"/>
    <w:rsid w:val="00F408D2"/>
    <w:rsid w:val="00F40AD1"/>
    <w:rsid w:val="00F40B58"/>
    <w:rsid w:val="00F41F9F"/>
    <w:rsid w:val="00F4300E"/>
    <w:rsid w:val="00F44140"/>
    <w:rsid w:val="00F4439C"/>
    <w:rsid w:val="00F443D3"/>
    <w:rsid w:val="00F44AB1"/>
    <w:rsid w:val="00F44E37"/>
    <w:rsid w:val="00F44F09"/>
    <w:rsid w:val="00F46DF8"/>
    <w:rsid w:val="00F46F62"/>
    <w:rsid w:val="00F47961"/>
    <w:rsid w:val="00F47BF6"/>
    <w:rsid w:val="00F50444"/>
    <w:rsid w:val="00F50486"/>
    <w:rsid w:val="00F51203"/>
    <w:rsid w:val="00F514A7"/>
    <w:rsid w:val="00F51697"/>
    <w:rsid w:val="00F51B10"/>
    <w:rsid w:val="00F51B2E"/>
    <w:rsid w:val="00F51CF7"/>
    <w:rsid w:val="00F53544"/>
    <w:rsid w:val="00F54EBD"/>
    <w:rsid w:val="00F55277"/>
    <w:rsid w:val="00F5533E"/>
    <w:rsid w:val="00F55612"/>
    <w:rsid w:val="00F55935"/>
    <w:rsid w:val="00F56A40"/>
    <w:rsid w:val="00F56B86"/>
    <w:rsid w:val="00F56D8D"/>
    <w:rsid w:val="00F604FD"/>
    <w:rsid w:val="00F60867"/>
    <w:rsid w:val="00F6088A"/>
    <w:rsid w:val="00F61581"/>
    <w:rsid w:val="00F6175A"/>
    <w:rsid w:val="00F62AFA"/>
    <w:rsid w:val="00F62C05"/>
    <w:rsid w:val="00F63249"/>
    <w:rsid w:val="00F634C0"/>
    <w:rsid w:val="00F6448A"/>
    <w:rsid w:val="00F654BC"/>
    <w:rsid w:val="00F65E15"/>
    <w:rsid w:val="00F66510"/>
    <w:rsid w:val="00F66CEF"/>
    <w:rsid w:val="00F671CE"/>
    <w:rsid w:val="00F704B5"/>
    <w:rsid w:val="00F71AF0"/>
    <w:rsid w:val="00F71CF5"/>
    <w:rsid w:val="00F72177"/>
    <w:rsid w:val="00F728D6"/>
    <w:rsid w:val="00F731FE"/>
    <w:rsid w:val="00F73A82"/>
    <w:rsid w:val="00F74118"/>
    <w:rsid w:val="00F745E1"/>
    <w:rsid w:val="00F759FE"/>
    <w:rsid w:val="00F75AA3"/>
    <w:rsid w:val="00F764DA"/>
    <w:rsid w:val="00F7723B"/>
    <w:rsid w:val="00F77472"/>
    <w:rsid w:val="00F80598"/>
    <w:rsid w:val="00F81342"/>
    <w:rsid w:val="00F81785"/>
    <w:rsid w:val="00F8257B"/>
    <w:rsid w:val="00F83921"/>
    <w:rsid w:val="00F844CB"/>
    <w:rsid w:val="00F85620"/>
    <w:rsid w:val="00F857AB"/>
    <w:rsid w:val="00F85D62"/>
    <w:rsid w:val="00F864AF"/>
    <w:rsid w:val="00F865AA"/>
    <w:rsid w:val="00F868D1"/>
    <w:rsid w:val="00F86BFE"/>
    <w:rsid w:val="00F870BA"/>
    <w:rsid w:val="00F878C7"/>
    <w:rsid w:val="00F87B0C"/>
    <w:rsid w:val="00F87B6E"/>
    <w:rsid w:val="00F87ED5"/>
    <w:rsid w:val="00F906A6"/>
    <w:rsid w:val="00F90A6E"/>
    <w:rsid w:val="00F91076"/>
    <w:rsid w:val="00F916C5"/>
    <w:rsid w:val="00F925CA"/>
    <w:rsid w:val="00F92829"/>
    <w:rsid w:val="00F92F7C"/>
    <w:rsid w:val="00F9377E"/>
    <w:rsid w:val="00F93E87"/>
    <w:rsid w:val="00F94061"/>
    <w:rsid w:val="00F94211"/>
    <w:rsid w:val="00F94435"/>
    <w:rsid w:val="00F94E65"/>
    <w:rsid w:val="00F95419"/>
    <w:rsid w:val="00F95E5D"/>
    <w:rsid w:val="00F96289"/>
    <w:rsid w:val="00F97B76"/>
    <w:rsid w:val="00F97F02"/>
    <w:rsid w:val="00FA0170"/>
    <w:rsid w:val="00FA053F"/>
    <w:rsid w:val="00FA0EAB"/>
    <w:rsid w:val="00FA1199"/>
    <w:rsid w:val="00FA17F1"/>
    <w:rsid w:val="00FA1B4F"/>
    <w:rsid w:val="00FA26E7"/>
    <w:rsid w:val="00FA2755"/>
    <w:rsid w:val="00FA3057"/>
    <w:rsid w:val="00FA3BB4"/>
    <w:rsid w:val="00FA568B"/>
    <w:rsid w:val="00FA5829"/>
    <w:rsid w:val="00FA5E99"/>
    <w:rsid w:val="00FA72C6"/>
    <w:rsid w:val="00FA79D2"/>
    <w:rsid w:val="00FB03E5"/>
    <w:rsid w:val="00FB15E5"/>
    <w:rsid w:val="00FB1F54"/>
    <w:rsid w:val="00FB235E"/>
    <w:rsid w:val="00FB2E7D"/>
    <w:rsid w:val="00FB30B3"/>
    <w:rsid w:val="00FB3506"/>
    <w:rsid w:val="00FB40A2"/>
    <w:rsid w:val="00FB44D5"/>
    <w:rsid w:val="00FB4F00"/>
    <w:rsid w:val="00FB5E02"/>
    <w:rsid w:val="00FB617D"/>
    <w:rsid w:val="00FB6855"/>
    <w:rsid w:val="00FC0962"/>
    <w:rsid w:val="00FC0C3E"/>
    <w:rsid w:val="00FC0EB6"/>
    <w:rsid w:val="00FC1EF1"/>
    <w:rsid w:val="00FC24E0"/>
    <w:rsid w:val="00FC320C"/>
    <w:rsid w:val="00FC3347"/>
    <w:rsid w:val="00FC367F"/>
    <w:rsid w:val="00FC4072"/>
    <w:rsid w:val="00FC5892"/>
    <w:rsid w:val="00FC5932"/>
    <w:rsid w:val="00FC5D36"/>
    <w:rsid w:val="00FC6794"/>
    <w:rsid w:val="00FC70A8"/>
    <w:rsid w:val="00FC7632"/>
    <w:rsid w:val="00FC7E6C"/>
    <w:rsid w:val="00FD131F"/>
    <w:rsid w:val="00FD1698"/>
    <w:rsid w:val="00FD2639"/>
    <w:rsid w:val="00FD2A55"/>
    <w:rsid w:val="00FD4212"/>
    <w:rsid w:val="00FD4422"/>
    <w:rsid w:val="00FD5282"/>
    <w:rsid w:val="00FD53AC"/>
    <w:rsid w:val="00FD56CC"/>
    <w:rsid w:val="00FD5904"/>
    <w:rsid w:val="00FD5A9E"/>
    <w:rsid w:val="00FD6263"/>
    <w:rsid w:val="00FD6935"/>
    <w:rsid w:val="00FD6B39"/>
    <w:rsid w:val="00FD7911"/>
    <w:rsid w:val="00FD7F28"/>
    <w:rsid w:val="00FE0857"/>
    <w:rsid w:val="00FE0EEB"/>
    <w:rsid w:val="00FE0FB9"/>
    <w:rsid w:val="00FE175D"/>
    <w:rsid w:val="00FE19D8"/>
    <w:rsid w:val="00FE23AB"/>
    <w:rsid w:val="00FE27CA"/>
    <w:rsid w:val="00FE29F7"/>
    <w:rsid w:val="00FE34D4"/>
    <w:rsid w:val="00FE3528"/>
    <w:rsid w:val="00FE3582"/>
    <w:rsid w:val="00FE4376"/>
    <w:rsid w:val="00FE4512"/>
    <w:rsid w:val="00FE4EE3"/>
    <w:rsid w:val="00FE501B"/>
    <w:rsid w:val="00FE54DD"/>
    <w:rsid w:val="00FE556D"/>
    <w:rsid w:val="00FE5AF2"/>
    <w:rsid w:val="00FE5F47"/>
    <w:rsid w:val="00FE6326"/>
    <w:rsid w:val="00FE6B77"/>
    <w:rsid w:val="00FE7498"/>
    <w:rsid w:val="00FE7A90"/>
    <w:rsid w:val="00FE7E5A"/>
    <w:rsid w:val="00FF0071"/>
    <w:rsid w:val="00FF0517"/>
    <w:rsid w:val="00FF1D63"/>
    <w:rsid w:val="00FF1F2C"/>
    <w:rsid w:val="00FF200D"/>
    <w:rsid w:val="00FF2508"/>
    <w:rsid w:val="00FF4E57"/>
    <w:rsid w:val="00FF5F4E"/>
    <w:rsid w:val="00FF6820"/>
    <w:rsid w:val="00FF6A39"/>
    <w:rsid w:val="00FF6B51"/>
    <w:rsid w:val="00FF7078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966EAEB"/>
  <w15:docId w15:val="{EC040B57-27E4-4024-B1DC-09CB66C7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01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9016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C047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3D6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C6C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6C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6C7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6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6C7C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8C6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6C7C"/>
    <w:rPr>
      <w:rFonts w:ascii="Segoe UI" w:hAnsi="Segoe UI" w:cs="Segoe UI"/>
      <w:sz w:val="18"/>
      <w:szCs w:val="1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D7F0A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2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att.adams@ajpark.com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07525-CD8E-4E37-80F2-4DA74A35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905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Printstop LTD</Company>
  <LinksUpToDate>false</LinksUpToDate>
  <CharactersWithSpaces>5861</CharactersWithSpaces>
  <SharedDoc>false</SharedDoc>
  <HLinks>
    <vt:vector size="6" baseType="variant">
      <vt:variant>
        <vt:i4>1638488</vt:i4>
      </vt:variant>
      <vt:variant>
        <vt:i4>0</vt:i4>
      </vt:variant>
      <vt:variant>
        <vt:i4>0</vt:i4>
      </vt:variant>
      <vt:variant>
        <vt:i4>5</vt:i4>
      </vt:variant>
      <vt:variant>
        <vt:lpwstr>https://aws.passkey.com/event/15094399/owner/9826014/home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Brielle Williams</dc:creator>
  <cp:lastModifiedBy>Matt Adams</cp:lastModifiedBy>
  <cp:revision>62</cp:revision>
  <cp:lastPrinted>2013-03-13T00:55:00Z</cp:lastPrinted>
  <dcterms:created xsi:type="dcterms:W3CDTF">2019-03-21T04:53:00Z</dcterms:created>
  <dcterms:modified xsi:type="dcterms:W3CDTF">2019-03-31T19:32:00Z</dcterms:modified>
</cp:coreProperties>
</file>